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C4" w:rsidRDefault="002D50FC" w:rsidP="00F95BDE">
      <w:pPr>
        <w:pStyle w:val="Heading1"/>
        <w:spacing w:after="240" w:line="360" w:lineRule="auto"/>
        <w:jc w:val="center"/>
      </w:pPr>
      <w:r>
        <w:t>IBPS institucijos rekvizitų šablono paruošimas ir įkėlimas</w:t>
      </w:r>
    </w:p>
    <w:p w:rsidR="002D50FC" w:rsidRPr="00CF703D" w:rsidRDefault="002D50FC" w:rsidP="00F95BDE">
      <w:pPr>
        <w:pStyle w:val="ListParagraph"/>
        <w:numPr>
          <w:ilvl w:val="0"/>
          <w:numId w:val="1"/>
        </w:numPr>
        <w:spacing w:line="360" w:lineRule="auto"/>
        <w:ind w:left="714" w:hanging="357"/>
        <w:contextualSpacing w:val="0"/>
        <w:rPr>
          <w:sz w:val="24"/>
          <w:szCs w:val="24"/>
        </w:rPr>
      </w:pPr>
      <w:r w:rsidRPr="00CF703D">
        <w:rPr>
          <w:sz w:val="24"/>
          <w:szCs w:val="24"/>
        </w:rPr>
        <w:t>Sukuriame naują DOCX dokumentą</w:t>
      </w:r>
      <w:r w:rsidR="00C86DE1" w:rsidRPr="00CF703D">
        <w:rPr>
          <w:sz w:val="24"/>
          <w:szCs w:val="24"/>
        </w:rPr>
        <w:t xml:space="preserve"> (būtina sukurti naują, nes naudojant esamą rekvizitai gali išsikraipyti, dėl dokumente naudojamų stilių)</w:t>
      </w:r>
      <w:r w:rsidRPr="00CF703D">
        <w:rPr>
          <w:sz w:val="24"/>
          <w:szCs w:val="24"/>
        </w:rPr>
        <w:t>;</w:t>
      </w:r>
    </w:p>
    <w:p w:rsidR="002D50FC" w:rsidRPr="00CF703D" w:rsidRDefault="002D50FC" w:rsidP="00F95BDE">
      <w:pPr>
        <w:pStyle w:val="ListParagraph"/>
        <w:numPr>
          <w:ilvl w:val="0"/>
          <w:numId w:val="1"/>
        </w:numPr>
        <w:spacing w:line="360" w:lineRule="auto"/>
        <w:ind w:left="714" w:hanging="357"/>
        <w:contextualSpacing w:val="0"/>
        <w:rPr>
          <w:sz w:val="24"/>
          <w:szCs w:val="24"/>
        </w:rPr>
      </w:pPr>
      <w:r w:rsidRPr="00CF703D">
        <w:rPr>
          <w:sz w:val="24"/>
          <w:szCs w:val="24"/>
        </w:rPr>
        <w:t>Iš bet kurio turimo įstaigos dokumento nukopijuojame įstaigos rekvizitus į naujai sukurto dokumento pirmo puslapio apatinę paraštę (angl. footer)</w:t>
      </w:r>
      <w:r w:rsidR="00CF703D">
        <w:rPr>
          <w:sz w:val="24"/>
          <w:szCs w:val="24"/>
        </w:rPr>
        <w:t>. Rekvizituose gali būti naudojamos lentelės ir paveiksliukai</w:t>
      </w:r>
      <w:r w:rsidRPr="00CF703D">
        <w:rPr>
          <w:sz w:val="24"/>
          <w:szCs w:val="24"/>
        </w:rPr>
        <w:t>;</w:t>
      </w:r>
    </w:p>
    <w:p w:rsidR="000341AA" w:rsidRDefault="00C86DE1" w:rsidP="00F95BDE">
      <w:pPr>
        <w:pStyle w:val="ListParagraph"/>
        <w:numPr>
          <w:ilvl w:val="0"/>
          <w:numId w:val="1"/>
        </w:numPr>
        <w:spacing w:line="360" w:lineRule="auto"/>
        <w:ind w:left="714" w:hanging="357"/>
        <w:contextualSpacing w:val="0"/>
        <w:rPr>
          <w:sz w:val="24"/>
          <w:szCs w:val="24"/>
        </w:rPr>
      </w:pPr>
      <w:r w:rsidRPr="00CF703D">
        <w:rPr>
          <w:sz w:val="24"/>
          <w:szCs w:val="24"/>
        </w:rPr>
        <w:t>Jeigu išsikraipė nukopijuoto teksto stilius, sutvarkome išreikštinai nurodant reikalingą šrifto dydį ir kitus parametrus. Rekvizitų plotį pritaikome nurodydami standartines paraštes (kairė – 3 cm, dešinė – 1cm)</w:t>
      </w:r>
      <w:r w:rsidR="00CF703D">
        <w:rPr>
          <w:sz w:val="24"/>
          <w:szCs w:val="24"/>
        </w:rPr>
        <w:t>;</w:t>
      </w:r>
      <w:r w:rsidR="00F95BDE">
        <w:rPr>
          <w:sz w:val="24"/>
          <w:szCs w:val="24"/>
        </w:rPr>
        <w:t xml:space="preserve"> </w:t>
      </w:r>
    </w:p>
    <w:p w:rsidR="009E2CBF" w:rsidRDefault="00CF703D" w:rsidP="009E2CBF">
      <w:pPr>
        <w:pStyle w:val="ListParagraph"/>
        <w:numPr>
          <w:ilvl w:val="0"/>
          <w:numId w:val="1"/>
        </w:numPr>
        <w:spacing w:line="360" w:lineRule="auto"/>
        <w:contextualSpacing w:val="0"/>
        <w:rPr>
          <w:sz w:val="24"/>
          <w:szCs w:val="24"/>
        </w:rPr>
      </w:pPr>
      <w:r>
        <w:rPr>
          <w:sz w:val="24"/>
          <w:szCs w:val="24"/>
        </w:rPr>
        <w:t>Sukurtą rekvizitų šabloną įkeliame į IBPS sistemą.</w:t>
      </w:r>
      <w:r w:rsidR="00F95BDE">
        <w:rPr>
          <w:sz w:val="24"/>
          <w:szCs w:val="24"/>
        </w:rPr>
        <w:t xml:space="preserve"> Vartotojas norintis įkelti rekvizitus turi turėti atitinkamą teisę, nes kitu atveju nematys meniu punkto „Įstaigos“. Rekvizitų šablonas gali būti įkeltas bet kuriame institucijos hierarchiniame lygyje ir bus naudojamas visiem po juo esantiems padaliniams, nebent jiems </w:t>
      </w:r>
      <w:r w:rsidR="00ED39A4">
        <w:rPr>
          <w:sz w:val="24"/>
          <w:szCs w:val="24"/>
        </w:rPr>
        <w:t xml:space="preserve">atskirai </w:t>
      </w:r>
      <w:r w:rsidR="00F95BDE">
        <w:rPr>
          <w:sz w:val="24"/>
          <w:szCs w:val="24"/>
        </w:rPr>
        <w:t>bus nurodytas kitas rekvizitų šablonas.</w:t>
      </w:r>
      <w:r w:rsidR="002B24BF" w:rsidRPr="002B24BF">
        <w:rPr>
          <w:noProof/>
          <w:sz w:val="24"/>
          <w:szCs w:val="24"/>
          <w:lang w:eastAsia="lt-LT"/>
        </w:rPr>
        <w:t xml:space="preserve"> </w:t>
      </w:r>
      <w:r w:rsidR="002B24BF">
        <w:rPr>
          <w:noProof/>
          <w:sz w:val="24"/>
          <w:szCs w:val="24"/>
          <w:lang w:eastAsia="zh-CN"/>
        </w:rPr>
        <w:drawing>
          <wp:inline distT="0" distB="0" distL="0" distR="0" wp14:anchorId="51326B25" wp14:editId="16455584">
            <wp:extent cx="5104800" cy="2858400"/>
            <wp:effectExtent l="0" t="0" r="635" b="0"/>
            <wp:docPr id="5" name="Picture 5" descr="D:\Users\Kavaliauskas\Desktop\ibps-istaig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Kavaliauskas\Desktop\ibps-istaigo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4800" cy="2858400"/>
                    </a:xfrm>
                    <a:prstGeom prst="rect">
                      <a:avLst/>
                    </a:prstGeom>
                    <a:noFill/>
                    <a:ln>
                      <a:noFill/>
                    </a:ln>
                  </pic:spPr>
                </pic:pic>
              </a:graphicData>
            </a:graphic>
          </wp:inline>
        </w:drawing>
      </w:r>
      <w:r w:rsidR="00F95BDE">
        <w:rPr>
          <w:sz w:val="24"/>
          <w:szCs w:val="24"/>
        </w:rPr>
        <w:br/>
      </w:r>
      <w:r w:rsidR="009E2CBF">
        <w:rPr>
          <w:sz w:val="24"/>
          <w:szCs w:val="24"/>
        </w:rPr>
        <w:br w:type="page"/>
      </w:r>
    </w:p>
    <w:p w:rsidR="009E2CBF" w:rsidRDefault="009E2CBF" w:rsidP="009E2CBF">
      <w:pPr>
        <w:pStyle w:val="Heading1"/>
        <w:spacing w:after="240" w:line="360" w:lineRule="auto"/>
        <w:jc w:val="center"/>
      </w:pPr>
      <w:bookmarkStart w:id="0" w:name="_GoBack"/>
      <w:bookmarkEnd w:id="0"/>
      <w:r>
        <w:lastRenderedPageBreak/>
        <w:t xml:space="preserve">IBPS institucijos </w:t>
      </w:r>
      <w:r>
        <w:t>įstaigos vadovo paskyrimas</w:t>
      </w:r>
    </w:p>
    <w:p w:rsidR="009E2CBF" w:rsidRDefault="009E2CBF" w:rsidP="009E2CBF">
      <w:r>
        <w:t>Įstaigos lange galite priskirti įstaigos vadovą.</w:t>
      </w:r>
    </w:p>
    <w:p w:rsidR="009E2CBF" w:rsidRPr="00264032" w:rsidRDefault="009E2CBF" w:rsidP="009E2CBF">
      <w:r w:rsidRPr="00264032">
        <w:rPr>
          <w:noProof/>
          <w:lang w:eastAsia="zh-CN"/>
        </w:rPr>
        <w:drawing>
          <wp:anchor distT="0" distB="0" distL="114300" distR="114300" simplePos="0" relativeHeight="251659264" behindDoc="1" locked="0" layoutInCell="1" allowOverlap="1" wp14:anchorId="1A3BAF3A" wp14:editId="7EBDFED0">
            <wp:simplePos x="0" y="0"/>
            <wp:positionH relativeFrom="column">
              <wp:posOffset>58169</wp:posOffset>
            </wp:positionH>
            <wp:positionV relativeFrom="paragraph">
              <wp:posOffset>237717</wp:posOffset>
            </wp:positionV>
            <wp:extent cx="6116320" cy="5486400"/>
            <wp:effectExtent l="0" t="0" r="0" b="0"/>
            <wp:wrapTopAndBottom/>
            <wp:docPr id="15" name="Picture 15" descr="C:\Users\Dovilas\Desktop\istaigos men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vilas\Desktop\istaigos meni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5486400"/>
                    </a:xfrm>
                    <a:prstGeom prst="rect">
                      <a:avLst/>
                    </a:prstGeom>
                    <a:noFill/>
                    <a:ln>
                      <a:noFill/>
                    </a:ln>
                  </pic:spPr>
                </pic:pic>
              </a:graphicData>
            </a:graphic>
          </wp:anchor>
        </w:drawing>
      </w:r>
    </w:p>
    <w:p w:rsidR="009E2CBF" w:rsidRPr="00264032" w:rsidRDefault="009E2CBF" w:rsidP="009E2CBF"/>
    <w:p w:rsidR="009E2CBF" w:rsidRPr="00264032" w:rsidRDefault="009E2CBF" w:rsidP="009E2CBF">
      <w:r>
        <w:t xml:space="preserve">Paspaudus padidinamojo stiklo mygtuką </w:t>
      </w:r>
      <w:r>
        <w:rPr>
          <w:noProof/>
          <w:lang w:eastAsia="zh-CN"/>
        </w:rPr>
        <w:drawing>
          <wp:inline distT="0" distB="0" distL="0" distR="0" wp14:anchorId="59E55AFC" wp14:editId="4EE06544">
            <wp:extent cx="233045" cy="250190"/>
            <wp:effectExtent l="0" t="0" r="0" b="0"/>
            <wp:docPr id="23" name="Picture 23" descr="C:\Users\Dovilas\Desktop\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ovilas\Desktop\pd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45" cy="250190"/>
                    </a:xfrm>
                    <a:prstGeom prst="rect">
                      <a:avLst/>
                    </a:prstGeom>
                    <a:noFill/>
                    <a:ln>
                      <a:noFill/>
                    </a:ln>
                  </pic:spPr>
                </pic:pic>
              </a:graphicData>
            </a:graphic>
          </wp:inline>
        </w:drawing>
      </w:r>
      <w:r>
        <w:t xml:space="preserve"> atidaromas naudotojo paieškos langas, kuriame pasirinktai įstaigai galite priskirti vadovą.</w:t>
      </w:r>
    </w:p>
    <w:p w:rsidR="009E2CBF" w:rsidRDefault="009E2CBF" w:rsidP="009E2CBF">
      <w:r>
        <w:rPr>
          <w:noProof/>
          <w:lang w:eastAsia="zh-CN"/>
        </w:rPr>
        <w:lastRenderedPageBreak/>
        <w:drawing>
          <wp:anchor distT="0" distB="0" distL="114300" distR="114300" simplePos="0" relativeHeight="251660288" behindDoc="1" locked="0" layoutInCell="1" allowOverlap="1" wp14:anchorId="1199B4E0" wp14:editId="50BCC0AD">
            <wp:simplePos x="0" y="0"/>
            <wp:positionH relativeFrom="margin">
              <wp:align>center</wp:align>
            </wp:positionH>
            <wp:positionV relativeFrom="paragraph">
              <wp:posOffset>311</wp:posOffset>
            </wp:positionV>
            <wp:extent cx="4114800" cy="2356485"/>
            <wp:effectExtent l="0" t="0" r="0" b="5715"/>
            <wp:wrapTopAndBottom/>
            <wp:docPr id="26" name="Picture 26" descr="C:\Users\Dovilas\Desktop\asmens paie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vilas\Desktop\asmens paiesk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2356485"/>
                    </a:xfrm>
                    <a:prstGeom prst="rect">
                      <a:avLst/>
                    </a:prstGeom>
                    <a:noFill/>
                    <a:ln>
                      <a:noFill/>
                    </a:ln>
                  </pic:spPr>
                </pic:pic>
              </a:graphicData>
            </a:graphic>
          </wp:anchor>
        </w:drawing>
      </w:r>
    </w:p>
    <w:p w:rsidR="009E2CBF" w:rsidRDefault="009E2CBF" w:rsidP="009E2CBF">
      <w:r>
        <w:rPr>
          <w:noProof/>
          <w:lang w:eastAsia="zh-CN"/>
        </w:rPr>
        <w:drawing>
          <wp:anchor distT="0" distB="0" distL="114300" distR="114300" simplePos="0" relativeHeight="251661312" behindDoc="1" locked="0" layoutInCell="1" allowOverlap="1" wp14:anchorId="74389BBD" wp14:editId="3ABB9B45">
            <wp:simplePos x="0" y="0"/>
            <wp:positionH relativeFrom="page">
              <wp:align>center</wp:align>
            </wp:positionH>
            <wp:positionV relativeFrom="paragraph">
              <wp:posOffset>368971</wp:posOffset>
            </wp:positionV>
            <wp:extent cx="3458845" cy="2528570"/>
            <wp:effectExtent l="0" t="0" r="8255" b="5080"/>
            <wp:wrapTopAndBottom/>
            <wp:docPr id="27" name="Picture 27" descr="C:\Users\Dovilas\Desktop\atribut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ovilas\Desktop\atributa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8845" cy="25285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Parinkus įstaigai vadovą, jis bus atvaizduojamas atributų skiltyje. </w:t>
      </w:r>
    </w:p>
    <w:p w:rsidR="009E2CBF" w:rsidRDefault="009E2CBF" w:rsidP="009E2CBF"/>
    <w:p w:rsidR="009E2CBF" w:rsidRDefault="009E2CBF" w:rsidP="009E2CBF"/>
    <w:p w:rsidR="009E2CBF" w:rsidRDefault="009E2CBF" w:rsidP="009E2CBF">
      <w:r>
        <w:t>Įstaigai paskirti vadovai galės matyti įstaigai skirtas užduotis, ir jas vykdyti. Vieną iš šių vadovų, turite pasirinkti kaip pagrindinį įstaigos vadovą, kuris yra atsakingas už įstaigai pavestas medžiagas, bei kuris bus įkeliamas įstaigos blankuose, kaip pasirašantis vadovas. Įstaigos vadovas pasirenkamas iškrentančiame meniu „Įstaigos vadovas“ iš įstaigos paskirtų atsakingų asmenų.</w:t>
      </w:r>
    </w:p>
    <w:p w:rsidR="009E2CBF" w:rsidRDefault="009E2CBF" w:rsidP="009E2CBF"/>
    <w:p w:rsidR="009E2CBF" w:rsidRDefault="009E2CBF" w:rsidP="009E2CBF">
      <w:r>
        <w:rPr>
          <w:noProof/>
          <w:lang w:eastAsia="zh-CN"/>
        </w:rPr>
        <w:lastRenderedPageBreak/>
        <w:drawing>
          <wp:anchor distT="0" distB="0" distL="114300" distR="114300" simplePos="0" relativeHeight="251662336" behindDoc="1" locked="0" layoutInCell="1" allowOverlap="1" wp14:anchorId="4A40786A" wp14:editId="265845E3">
            <wp:simplePos x="0" y="0"/>
            <wp:positionH relativeFrom="margin">
              <wp:posOffset>-157480</wp:posOffset>
            </wp:positionH>
            <wp:positionV relativeFrom="paragraph">
              <wp:posOffset>0</wp:posOffset>
            </wp:positionV>
            <wp:extent cx="6116320" cy="5003165"/>
            <wp:effectExtent l="0" t="0" r="0" b="6985"/>
            <wp:wrapTopAndBottom/>
            <wp:docPr id="30" name="Picture 30" descr="C:\Users\Dovilas\Desktop\strukturiniai padalini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ovilas\Desktop\strukturiniai padalinia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5003165"/>
                    </a:xfrm>
                    <a:prstGeom prst="rect">
                      <a:avLst/>
                    </a:prstGeom>
                    <a:noFill/>
                    <a:ln>
                      <a:noFill/>
                    </a:ln>
                  </pic:spPr>
                </pic:pic>
              </a:graphicData>
            </a:graphic>
          </wp:anchor>
        </w:drawing>
      </w:r>
    </w:p>
    <w:p w:rsidR="009E2CBF" w:rsidRPr="00264032" w:rsidRDefault="009E2CBF" w:rsidP="009E2CBF">
      <w:r>
        <w:t xml:space="preserve">Įstaigos lango viršuje paspaudus „Struktūriniai padaliniai“ atidaromas įstaigų sąrašas, pagal kurį IBPS yra generuojami ikiteisminio tyrimo numeriai, pagal suteiktus įstaigoms ikiteisminio tyrimo kodus. Naudotojai, kurie dirbs IBPS turi būti priskirti įstaigai iš šio sąrašo. </w:t>
      </w:r>
    </w:p>
    <w:p w:rsidR="002D50FC" w:rsidRPr="002D50FC" w:rsidRDefault="002D50FC" w:rsidP="00F95BDE">
      <w:pPr>
        <w:spacing w:line="360" w:lineRule="auto"/>
      </w:pPr>
    </w:p>
    <w:sectPr w:rsidR="002D50FC" w:rsidRPr="002D50FC" w:rsidSect="0021633E">
      <w:pgSz w:w="11907" w:h="16840" w:code="9"/>
      <w:pgMar w:top="1134" w:right="567" w:bottom="1134" w:left="1701" w:header="680" w:footer="36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43BC"/>
    <w:multiLevelType w:val="hybridMultilevel"/>
    <w:tmpl w:val="921A6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296"/>
  <w:hyphenationZone w:val="396"/>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AC"/>
    <w:rsid w:val="000341AA"/>
    <w:rsid w:val="001D43C4"/>
    <w:rsid w:val="0021633E"/>
    <w:rsid w:val="002B24BF"/>
    <w:rsid w:val="002D50FC"/>
    <w:rsid w:val="009E2CBF"/>
    <w:rsid w:val="00C86DE1"/>
    <w:rsid w:val="00CF703D"/>
    <w:rsid w:val="00DE12AC"/>
    <w:rsid w:val="00ED39A4"/>
    <w:rsid w:val="00F95BD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FC"/>
  </w:style>
  <w:style w:type="paragraph" w:styleId="Heading1">
    <w:name w:val="heading 1"/>
    <w:basedOn w:val="Normal"/>
    <w:next w:val="Normal"/>
    <w:link w:val="Heading1Char"/>
    <w:uiPriority w:val="9"/>
    <w:qFormat/>
    <w:rsid w:val="002D50F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D50F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D50F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D50F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D50F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D50F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D50F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D50F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D50F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F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D50F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D50F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D50F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D50F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D50F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D50F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D50F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D50F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D50F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D50F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D50F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D50FC"/>
    <w:rPr>
      <w:rFonts w:asciiTheme="majorHAnsi" w:eastAsiaTheme="majorEastAsia" w:hAnsiTheme="majorHAnsi" w:cstheme="majorBidi"/>
      <w:i/>
      <w:iCs/>
      <w:spacing w:val="13"/>
      <w:sz w:val="24"/>
      <w:szCs w:val="24"/>
    </w:rPr>
  </w:style>
  <w:style w:type="character" w:styleId="Strong">
    <w:name w:val="Strong"/>
    <w:uiPriority w:val="22"/>
    <w:qFormat/>
    <w:rsid w:val="002D50FC"/>
    <w:rPr>
      <w:b/>
      <w:bCs/>
    </w:rPr>
  </w:style>
  <w:style w:type="character" w:styleId="Emphasis">
    <w:name w:val="Emphasis"/>
    <w:uiPriority w:val="20"/>
    <w:qFormat/>
    <w:rsid w:val="002D50FC"/>
    <w:rPr>
      <w:b/>
      <w:bCs/>
      <w:i/>
      <w:iCs/>
      <w:spacing w:val="10"/>
      <w:bdr w:val="none" w:sz="0" w:space="0" w:color="auto"/>
      <w:shd w:val="clear" w:color="auto" w:fill="auto"/>
    </w:rPr>
  </w:style>
  <w:style w:type="paragraph" w:styleId="NoSpacing">
    <w:name w:val="No Spacing"/>
    <w:basedOn w:val="Normal"/>
    <w:uiPriority w:val="1"/>
    <w:qFormat/>
    <w:rsid w:val="002D50FC"/>
    <w:pPr>
      <w:spacing w:after="0" w:line="240" w:lineRule="auto"/>
    </w:pPr>
  </w:style>
  <w:style w:type="paragraph" w:styleId="ListParagraph">
    <w:name w:val="List Paragraph"/>
    <w:basedOn w:val="Normal"/>
    <w:uiPriority w:val="34"/>
    <w:qFormat/>
    <w:rsid w:val="002D50FC"/>
    <w:pPr>
      <w:ind w:left="720"/>
      <w:contextualSpacing/>
    </w:pPr>
  </w:style>
  <w:style w:type="paragraph" w:styleId="Quote">
    <w:name w:val="Quote"/>
    <w:basedOn w:val="Normal"/>
    <w:next w:val="Normal"/>
    <w:link w:val="QuoteChar"/>
    <w:uiPriority w:val="29"/>
    <w:qFormat/>
    <w:rsid w:val="002D50FC"/>
    <w:pPr>
      <w:spacing w:before="200" w:after="0"/>
      <w:ind w:left="360" w:right="360"/>
    </w:pPr>
    <w:rPr>
      <w:i/>
      <w:iCs/>
    </w:rPr>
  </w:style>
  <w:style w:type="character" w:customStyle="1" w:styleId="QuoteChar">
    <w:name w:val="Quote Char"/>
    <w:basedOn w:val="DefaultParagraphFont"/>
    <w:link w:val="Quote"/>
    <w:uiPriority w:val="29"/>
    <w:rsid w:val="002D50FC"/>
    <w:rPr>
      <w:i/>
      <w:iCs/>
    </w:rPr>
  </w:style>
  <w:style w:type="paragraph" w:styleId="IntenseQuote">
    <w:name w:val="Intense Quote"/>
    <w:basedOn w:val="Normal"/>
    <w:next w:val="Normal"/>
    <w:link w:val="IntenseQuoteChar"/>
    <w:uiPriority w:val="30"/>
    <w:qFormat/>
    <w:rsid w:val="002D50F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D50FC"/>
    <w:rPr>
      <w:b/>
      <w:bCs/>
      <w:i/>
      <w:iCs/>
    </w:rPr>
  </w:style>
  <w:style w:type="character" w:styleId="SubtleEmphasis">
    <w:name w:val="Subtle Emphasis"/>
    <w:uiPriority w:val="19"/>
    <w:qFormat/>
    <w:rsid w:val="002D50FC"/>
    <w:rPr>
      <w:i/>
      <w:iCs/>
    </w:rPr>
  </w:style>
  <w:style w:type="character" w:styleId="IntenseEmphasis">
    <w:name w:val="Intense Emphasis"/>
    <w:uiPriority w:val="21"/>
    <w:qFormat/>
    <w:rsid w:val="002D50FC"/>
    <w:rPr>
      <w:b/>
      <w:bCs/>
    </w:rPr>
  </w:style>
  <w:style w:type="character" w:styleId="SubtleReference">
    <w:name w:val="Subtle Reference"/>
    <w:uiPriority w:val="31"/>
    <w:qFormat/>
    <w:rsid w:val="002D50FC"/>
    <w:rPr>
      <w:smallCaps/>
    </w:rPr>
  </w:style>
  <w:style w:type="character" w:styleId="IntenseReference">
    <w:name w:val="Intense Reference"/>
    <w:uiPriority w:val="32"/>
    <w:qFormat/>
    <w:rsid w:val="002D50FC"/>
    <w:rPr>
      <w:smallCaps/>
      <w:spacing w:val="5"/>
      <w:u w:val="single"/>
    </w:rPr>
  </w:style>
  <w:style w:type="character" w:styleId="BookTitle">
    <w:name w:val="Book Title"/>
    <w:uiPriority w:val="33"/>
    <w:qFormat/>
    <w:rsid w:val="002D50FC"/>
    <w:rPr>
      <w:i/>
      <w:iCs/>
      <w:smallCaps/>
      <w:spacing w:val="5"/>
    </w:rPr>
  </w:style>
  <w:style w:type="paragraph" w:styleId="TOCHeading">
    <w:name w:val="TOC Heading"/>
    <w:basedOn w:val="Heading1"/>
    <w:next w:val="Normal"/>
    <w:uiPriority w:val="39"/>
    <w:semiHidden/>
    <w:unhideWhenUsed/>
    <w:qFormat/>
    <w:rsid w:val="002D50FC"/>
    <w:pPr>
      <w:outlineLvl w:val="9"/>
    </w:pPr>
    <w:rPr>
      <w:lang w:bidi="en-US"/>
    </w:rPr>
  </w:style>
  <w:style w:type="paragraph" w:styleId="BalloonText">
    <w:name w:val="Balloon Text"/>
    <w:basedOn w:val="Normal"/>
    <w:link w:val="BalloonTextChar"/>
    <w:uiPriority w:val="99"/>
    <w:semiHidden/>
    <w:unhideWhenUsed/>
    <w:rsid w:val="00CF7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0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FC"/>
  </w:style>
  <w:style w:type="paragraph" w:styleId="Heading1">
    <w:name w:val="heading 1"/>
    <w:basedOn w:val="Normal"/>
    <w:next w:val="Normal"/>
    <w:link w:val="Heading1Char"/>
    <w:uiPriority w:val="9"/>
    <w:qFormat/>
    <w:rsid w:val="002D50F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D50F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D50F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D50F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D50F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D50F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D50F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D50F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D50F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F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D50F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D50F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D50F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D50F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D50F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D50F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D50F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D50F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D50F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D50F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D50F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D50FC"/>
    <w:rPr>
      <w:rFonts w:asciiTheme="majorHAnsi" w:eastAsiaTheme="majorEastAsia" w:hAnsiTheme="majorHAnsi" w:cstheme="majorBidi"/>
      <w:i/>
      <w:iCs/>
      <w:spacing w:val="13"/>
      <w:sz w:val="24"/>
      <w:szCs w:val="24"/>
    </w:rPr>
  </w:style>
  <w:style w:type="character" w:styleId="Strong">
    <w:name w:val="Strong"/>
    <w:uiPriority w:val="22"/>
    <w:qFormat/>
    <w:rsid w:val="002D50FC"/>
    <w:rPr>
      <w:b/>
      <w:bCs/>
    </w:rPr>
  </w:style>
  <w:style w:type="character" w:styleId="Emphasis">
    <w:name w:val="Emphasis"/>
    <w:uiPriority w:val="20"/>
    <w:qFormat/>
    <w:rsid w:val="002D50FC"/>
    <w:rPr>
      <w:b/>
      <w:bCs/>
      <w:i/>
      <w:iCs/>
      <w:spacing w:val="10"/>
      <w:bdr w:val="none" w:sz="0" w:space="0" w:color="auto"/>
      <w:shd w:val="clear" w:color="auto" w:fill="auto"/>
    </w:rPr>
  </w:style>
  <w:style w:type="paragraph" w:styleId="NoSpacing">
    <w:name w:val="No Spacing"/>
    <w:basedOn w:val="Normal"/>
    <w:uiPriority w:val="1"/>
    <w:qFormat/>
    <w:rsid w:val="002D50FC"/>
    <w:pPr>
      <w:spacing w:after="0" w:line="240" w:lineRule="auto"/>
    </w:pPr>
  </w:style>
  <w:style w:type="paragraph" w:styleId="ListParagraph">
    <w:name w:val="List Paragraph"/>
    <w:basedOn w:val="Normal"/>
    <w:uiPriority w:val="34"/>
    <w:qFormat/>
    <w:rsid w:val="002D50FC"/>
    <w:pPr>
      <w:ind w:left="720"/>
      <w:contextualSpacing/>
    </w:pPr>
  </w:style>
  <w:style w:type="paragraph" w:styleId="Quote">
    <w:name w:val="Quote"/>
    <w:basedOn w:val="Normal"/>
    <w:next w:val="Normal"/>
    <w:link w:val="QuoteChar"/>
    <w:uiPriority w:val="29"/>
    <w:qFormat/>
    <w:rsid w:val="002D50FC"/>
    <w:pPr>
      <w:spacing w:before="200" w:after="0"/>
      <w:ind w:left="360" w:right="360"/>
    </w:pPr>
    <w:rPr>
      <w:i/>
      <w:iCs/>
    </w:rPr>
  </w:style>
  <w:style w:type="character" w:customStyle="1" w:styleId="QuoteChar">
    <w:name w:val="Quote Char"/>
    <w:basedOn w:val="DefaultParagraphFont"/>
    <w:link w:val="Quote"/>
    <w:uiPriority w:val="29"/>
    <w:rsid w:val="002D50FC"/>
    <w:rPr>
      <w:i/>
      <w:iCs/>
    </w:rPr>
  </w:style>
  <w:style w:type="paragraph" w:styleId="IntenseQuote">
    <w:name w:val="Intense Quote"/>
    <w:basedOn w:val="Normal"/>
    <w:next w:val="Normal"/>
    <w:link w:val="IntenseQuoteChar"/>
    <w:uiPriority w:val="30"/>
    <w:qFormat/>
    <w:rsid w:val="002D50F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D50FC"/>
    <w:rPr>
      <w:b/>
      <w:bCs/>
      <w:i/>
      <w:iCs/>
    </w:rPr>
  </w:style>
  <w:style w:type="character" w:styleId="SubtleEmphasis">
    <w:name w:val="Subtle Emphasis"/>
    <w:uiPriority w:val="19"/>
    <w:qFormat/>
    <w:rsid w:val="002D50FC"/>
    <w:rPr>
      <w:i/>
      <w:iCs/>
    </w:rPr>
  </w:style>
  <w:style w:type="character" w:styleId="IntenseEmphasis">
    <w:name w:val="Intense Emphasis"/>
    <w:uiPriority w:val="21"/>
    <w:qFormat/>
    <w:rsid w:val="002D50FC"/>
    <w:rPr>
      <w:b/>
      <w:bCs/>
    </w:rPr>
  </w:style>
  <w:style w:type="character" w:styleId="SubtleReference">
    <w:name w:val="Subtle Reference"/>
    <w:uiPriority w:val="31"/>
    <w:qFormat/>
    <w:rsid w:val="002D50FC"/>
    <w:rPr>
      <w:smallCaps/>
    </w:rPr>
  </w:style>
  <w:style w:type="character" w:styleId="IntenseReference">
    <w:name w:val="Intense Reference"/>
    <w:uiPriority w:val="32"/>
    <w:qFormat/>
    <w:rsid w:val="002D50FC"/>
    <w:rPr>
      <w:smallCaps/>
      <w:spacing w:val="5"/>
      <w:u w:val="single"/>
    </w:rPr>
  </w:style>
  <w:style w:type="character" w:styleId="BookTitle">
    <w:name w:val="Book Title"/>
    <w:uiPriority w:val="33"/>
    <w:qFormat/>
    <w:rsid w:val="002D50FC"/>
    <w:rPr>
      <w:i/>
      <w:iCs/>
      <w:smallCaps/>
      <w:spacing w:val="5"/>
    </w:rPr>
  </w:style>
  <w:style w:type="paragraph" w:styleId="TOCHeading">
    <w:name w:val="TOC Heading"/>
    <w:basedOn w:val="Heading1"/>
    <w:next w:val="Normal"/>
    <w:uiPriority w:val="39"/>
    <w:semiHidden/>
    <w:unhideWhenUsed/>
    <w:qFormat/>
    <w:rsid w:val="002D50FC"/>
    <w:pPr>
      <w:outlineLvl w:val="9"/>
    </w:pPr>
    <w:rPr>
      <w:lang w:bidi="en-US"/>
    </w:rPr>
  </w:style>
  <w:style w:type="paragraph" w:styleId="BalloonText">
    <w:name w:val="Balloon Text"/>
    <w:basedOn w:val="Normal"/>
    <w:link w:val="BalloonTextChar"/>
    <w:uiPriority w:val="99"/>
    <w:semiHidden/>
    <w:unhideWhenUsed/>
    <w:rsid w:val="00CF7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D4440-3C9A-43F4-8241-48E2E22E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Kavaliauskas</dc:creator>
  <cp:lastModifiedBy>Mykolas</cp:lastModifiedBy>
  <cp:revision>2</cp:revision>
  <dcterms:created xsi:type="dcterms:W3CDTF">2015-04-23T11:53:00Z</dcterms:created>
  <dcterms:modified xsi:type="dcterms:W3CDTF">2015-04-23T11:53:00Z</dcterms:modified>
</cp:coreProperties>
</file>