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CD9A" w14:textId="77777777" w:rsidR="00153DC8" w:rsidRPr="006B7D73" w:rsidRDefault="00BD0EAC" w:rsidP="00C25B3F">
      <w:pPr>
        <w:ind w:left="5700"/>
        <w:jc w:val="both"/>
        <w:rPr>
          <w:rFonts w:ascii="Times New Roman" w:hAnsi="Times New Roman"/>
          <w:sz w:val="24"/>
          <w:szCs w:val="24"/>
          <w:lang w:val="lt-LT"/>
        </w:rPr>
      </w:pPr>
      <w:r>
        <w:rPr>
          <w:rFonts w:ascii="Times New Roman" w:hAnsi="Times New Roman"/>
          <w:sz w:val="24"/>
          <w:szCs w:val="24"/>
          <w:lang w:val="lt-LT"/>
        </w:rPr>
        <w:t>A</w:t>
      </w:r>
      <w:r w:rsidR="00153DC8" w:rsidRPr="006B7D73">
        <w:rPr>
          <w:rFonts w:ascii="Times New Roman" w:hAnsi="Times New Roman"/>
          <w:sz w:val="24"/>
          <w:szCs w:val="24"/>
          <w:lang w:val="lt-LT"/>
        </w:rPr>
        <w:t>smens duomenų teikimo sutarties</w:t>
      </w:r>
    </w:p>
    <w:p w14:paraId="5FC17146" w14:textId="77777777" w:rsidR="00153DC8" w:rsidRPr="006B7D73" w:rsidRDefault="00153DC8" w:rsidP="00C25B3F">
      <w:pPr>
        <w:ind w:left="5700"/>
        <w:jc w:val="both"/>
        <w:rPr>
          <w:rFonts w:ascii="Times New Roman" w:hAnsi="Times New Roman"/>
          <w:sz w:val="24"/>
          <w:szCs w:val="24"/>
          <w:lang w:val="lt-LT"/>
        </w:rPr>
      </w:pPr>
      <w:r w:rsidRPr="006B7D73">
        <w:rPr>
          <w:rFonts w:ascii="Times New Roman" w:hAnsi="Times New Roman"/>
          <w:sz w:val="24"/>
          <w:szCs w:val="24"/>
          <w:lang w:val="lt-LT"/>
        </w:rPr>
        <w:t>priedas</w:t>
      </w:r>
    </w:p>
    <w:p w14:paraId="1B236CAA" w14:textId="77777777" w:rsidR="00C25B3F" w:rsidRPr="00F839C6" w:rsidRDefault="00C25B3F" w:rsidP="00C25B3F">
      <w:pPr>
        <w:jc w:val="center"/>
        <w:rPr>
          <w:rFonts w:ascii="Times New Roman" w:hAnsi="Times New Roman"/>
          <w:bCs/>
          <w:caps/>
          <w:lang w:val="lt-LT"/>
        </w:rPr>
      </w:pPr>
    </w:p>
    <w:p w14:paraId="390C6E41" w14:textId="77777777" w:rsidR="00F839C6" w:rsidRPr="00F839C6" w:rsidRDefault="00F839C6" w:rsidP="00C25B3F">
      <w:pPr>
        <w:jc w:val="center"/>
        <w:rPr>
          <w:rFonts w:ascii="Times New Roman" w:hAnsi="Times New Roman"/>
          <w:bCs/>
          <w:caps/>
          <w:lang w:val="lt-LT"/>
        </w:rPr>
      </w:pPr>
    </w:p>
    <w:p w14:paraId="2CEE8BCE" w14:textId="77777777" w:rsidR="00153DC8" w:rsidRPr="006B7D73" w:rsidRDefault="00C25B3F" w:rsidP="0097760B">
      <w:pPr>
        <w:tabs>
          <w:tab w:val="left" w:pos="855"/>
        </w:tabs>
        <w:jc w:val="center"/>
        <w:rPr>
          <w:rFonts w:ascii="Times New Roman" w:hAnsi="Times New Roman"/>
          <w:b/>
          <w:bCs/>
          <w:caps/>
          <w:sz w:val="24"/>
          <w:szCs w:val="24"/>
          <w:lang w:val="lt-LT"/>
        </w:rPr>
      </w:pPr>
      <w:r w:rsidRPr="006B7D73">
        <w:rPr>
          <w:rFonts w:ascii="Times New Roman" w:hAnsi="Times New Roman"/>
          <w:b/>
          <w:bCs/>
          <w:caps/>
          <w:sz w:val="24"/>
          <w:szCs w:val="24"/>
          <w:lang w:val="lt-LT"/>
        </w:rPr>
        <w:t xml:space="preserve">asmens </w:t>
      </w:r>
      <w:r w:rsidR="00153DC8" w:rsidRPr="006B7D73">
        <w:rPr>
          <w:rFonts w:ascii="Times New Roman" w:hAnsi="Times New Roman"/>
          <w:b/>
          <w:bCs/>
          <w:caps/>
          <w:sz w:val="24"/>
          <w:szCs w:val="24"/>
          <w:lang w:val="lt-LT"/>
        </w:rPr>
        <w:t>Duomenų teikimo sąlygos</w:t>
      </w:r>
    </w:p>
    <w:p w14:paraId="56762FA8" w14:textId="77777777" w:rsidR="00153DC8" w:rsidRPr="00F839C6" w:rsidRDefault="00153DC8" w:rsidP="00C25B3F">
      <w:pPr>
        <w:pStyle w:val="Pagrindiniotekstotrauka"/>
        <w:ind w:firstLine="0"/>
        <w:jc w:val="both"/>
        <w:rPr>
          <w:rFonts w:ascii="Times New Roman" w:hAnsi="Times New Roman"/>
          <w:sz w:val="20"/>
        </w:rPr>
      </w:pPr>
    </w:p>
    <w:p w14:paraId="0F0F275C" w14:textId="77777777" w:rsidR="005C02EE" w:rsidRPr="00F839C6" w:rsidRDefault="005C02EE" w:rsidP="00C25B3F">
      <w:pPr>
        <w:pStyle w:val="Pagrindiniotekstotrauka"/>
        <w:ind w:firstLine="0"/>
        <w:jc w:val="both"/>
        <w:rPr>
          <w:rFonts w:ascii="Times New Roman" w:hAnsi="Times New Roman"/>
          <w:sz w:val="20"/>
        </w:rPr>
      </w:pPr>
    </w:p>
    <w:p w14:paraId="5365BA67" w14:textId="77777777" w:rsidR="00B83FC1" w:rsidRDefault="0010093D" w:rsidP="00117D1C">
      <w:pPr>
        <w:numPr>
          <w:ilvl w:val="0"/>
          <w:numId w:val="1"/>
        </w:numPr>
        <w:tabs>
          <w:tab w:val="num" w:pos="1026"/>
          <w:tab w:val="num" w:pos="1767"/>
        </w:tabs>
        <w:spacing w:line="360" w:lineRule="auto"/>
        <w:ind w:left="0" w:firstLine="567"/>
        <w:jc w:val="both"/>
        <w:rPr>
          <w:rFonts w:ascii="Times New Roman" w:hAnsi="Times New Roman"/>
          <w:sz w:val="24"/>
          <w:szCs w:val="24"/>
          <w:lang w:val="lt-LT"/>
        </w:rPr>
      </w:pPr>
      <w:r w:rsidRPr="00B83FC1">
        <w:rPr>
          <w:rFonts w:ascii="Times New Roman" w:hAnsi="Times New Roman"/>
          <w:sz w:val="24"/>
          <w:szCs w:val="24"/>
          <w:lang w:val="lt-LT"/>
        </w:rPr>
        <w:t xml:space="preserve">Teikimo </w:t>
      </w:r>
      <w:r w:rsidRPr="00B83FC1">
        <w:rPr>
          <w:rFonts w:ascii="Times New Roman" w:hAnsi="Times New Roman"/>
          <w:color w:val="000000"/>
          <w:sz w:val="24"/>
          <w:szCs w:val="24"/>
          <w:lang w:val="lt-LT"/>
        </w:rPr>
        <w:t>periodiškumas</w:t>
      </w:r>
      <w:r w:rsidRPr="00B83FC1">
        <w:rPr>
          <w:rFonts w:ascii="Times New Roman" w:hAnsi="Times New Roman"/>
          <w:sz w:val="24"/>
          <w:szCs w:val="24"/>
          <w:lang w:val="lt-LT"/>
        </w:rPr>
        <w:t xml:space="preserve">: </w:t>
      </w:r>
    </w:p>
    <w:p w14:paraId="00ACF44A" w14:textId="77777777" w:rsidR="00153DC8" w:rsidRPr="00B83FC1" w:rsidRDefault="00153DC8" w:rsidP="00117D1C">
      <w:pPr>
        <w:numPr>
          <w:ilvl w:val="0"/>
          <w:numId w:val="1"/>
        </w:numPr>
        <w:tabs>
          <w:tab w:val="num" w:pos="1026"/>
          <w:tab w:val="num" w:pos="1767"/>
        </w:tabs>
        <w:spacing w:line="360" w:lineRule="auto"/>
        <w:ind w:left="0" w:firstLine="567"/>
        <w:jc w:val="both"/>
        <w:rPr>
          <w:rFonts w:ascii="Times New Roman" w:hAnsi="Times New Roman"/>
          <w:sz w:val="24"/>
          <w:szCs w:val="24"/>
          <w:lang w:val="lt-LT"/>
        </w:rPr>
      </w:pPr>
      <w:r w:rsidRPr="00B83FC1">
        <w:rPr>
          <w:rFonts w:ascii="Times New Roman" w:hAnsi="Times New Roman"/>
          <w:sz w:val="24"/>
          <w:szCs w:val="24"/>
          <w:lang w:val="lt-LT"/>
        </w:rPr>
        <w:t>Duomenų</w:t>
      </w:r>
      <w:r w:rsidR="00B83FC1">
        <w:rPr>
          <w:rFonts w:ascii="Times New Roman" w:hAnsi="Times New Roman"/>
          <w:sz w:val="24"/>
          <w:szCs w:val="24"/>
          <w:lang w:val="lt-LT"/>
        </w:rPr>
        <w:t xml:space="preserve"> teikimo tvarkaraštis:</w:t>
      </w:r>
    </w:p>
    <w:p w14:paraId="06245975" w14:textId="77777777" w:rsidR="000D3A79" w:rsidRDefault="00E8142A" w:rsidP="00117D1C">
      <w:pPr>
        <w:numPr>
          <w:ilvl w:val="0"/>
          <w:numId w:val="1"/>
        </w:numPr>
        <w:tabs>
          <w:tab w:val="num" w:pos="1026"/>
          <w:tab w:val="num" w:pos="1254"/>
          <w:tab w:val="left" w:pos="1368"/>
          <w:tab w:val="num" w:pos="1767"/>
          <w:tab w:val="left" w:pos="8835"/>
        </w:tabs>
        <w:spacing w:line="360" w:lineRule="auto"/>
        <w:ind w:left="0" w:firstLine="567"/>
        <w:jc w:val="both"/>
        <w:rPr>
          <w:rFonts w:ascii="Times New Roman" w:hAnsi="Times New Roman"/>
          <w:sz w:val="24"/>
          <w:szCs w:val="24"/>
          <w:lang w:val="lt-LT"/>
        </w:rPr>
      </w:pPr>
      <w:r w:rsidRPr="003326F5">
        <w:rPr>
          <w:rFonts w:ascii="Times New Roman" w:hAnsi="Times New Roman"/>
          <w:sz w:val="24"/>
          <w:szCs w:val="24"/>
          <w:lang w:val="lt-LT"/>
        </w:rPr>
        <w:t>Duomenų teikimo būdas</w:t>
      </w:r>
      <w:r w:rsidR="00F35C2F" w:rsidRPr="003326F5">
        <w:rPr>
          <w:rFonts w:ascii="Times New Roman" w:hAnsi="Times New Roman"/>
          <w:sz w:val="24"/>
          <w:szCs w:val="24"/>
          <w:lang w:val="lt-LT"/>
        </w:rPr>
        <w:t>:</w:t>
      </w:r>
      <w:r w:rsidR="004A10F1" w:rsidRPr="003326F5">
        <w:rPr>
          <w:rFonts w:ascii="Times New Roman" w:hAnsi="Times New Roman"/>
          <w:sz w:val="24"/>
          <w:szCs w:val="24"/>
          <w:lang w:val="lt-LT"/>
        </w:rPr>
        <w:t xml:space="preserve"> </w:t>
      </w:r>
    </w:p>
    <w:p w14:paraId="3B88952D" w14:textId="77777777" w:rsidR="001910BD" w:rsidRDefault="00E80AA8" w:rsidP="00117D1C">
      <w:pPr>
        <w:numPr>
          <w:ilvl w:val="0"/>
          <w:numId w:val="1"/>
        </w:numPr>
        <w:tabs>
          <w:tab w:val="num" w:pos="1026"/>
          <w:tab w:val="num" w:pos="1254"/>
          <w:tab w:val="left" w:pos="1368"/>
          <w:tab w:val="num" w:pos="1767"/>
          <w:tab w:val="left" w:pos="8835"/>
        </w:tabs>
        <w:spacing w:line="360" w:lineRule="auto"/>
        <w:ind w:left="0" w:firstLine="567"/>
        <w:jc w:val="both"/>
        <w:rPr>
          <w:rFonts w:ascii="Times New Roman" w:hAnsi="Times New Roman"/>
          <w:i/>
          <w:sz w:val="24"/>
          <w:szCs w:val="24"/>
          <w:lang w:val="lt-LT"/>
        </w:rPr>
      </w:pPr>
      <w:r>
        <w:rPr>
          <w:rFonts w:ascii="Times New Roman" w:hAnsi="Times New Roman"/>
          <w:sz w:val="24"/>
          <w:szCs w:val="24"/>
          <w:lang w:val="lt-LT"/>
        </w:rPr>
        <w:t>Programinė įranga, kur</w:t>
      </w:r>
      <w:r w:rsidR="004774C1">
        <w:rPr>
          <w:rFonts w:ascii="Times New Roman" w:hAnsi="Times New Roman"/>
          <w:sz w:val="24"/>
          <w:szCs w:val="24"/>
          <w:lang w:val="lt-LT"/>
        </w:rPr>
        <w:t>i</w:t>
      </w:r>
      <w:r>
        <w:rPr>
          <w:rFonts w:ascii="Times New Roman" w:hAnsi="Times New Roman"/>
          <w:sz w:val="24"/>
          <w:szCs w:val="24"/>
          <w:lang w:val="lt-LT"/>
        </w:rPr>
        <w:t xml:space="preserve"> naudojama duomenims teikti:</w:t>
      </w:r>
      <w:r w:rsidR="00B1383F">
        <w:rPr>
          <w:rFonts w:ascii="Times New Roman" w:hAnsi="Times New Roman"/>
          <w:sz w:val="24"/>
          <w:szCs w:val="24"/>
          <w:lang w:val="lt-LT"/>
        </w:rPr>
        <w:t xml:space="preserve"> </w:t>
      </w:r>
    </w:p>
    <w:p w14:paraId="01CFC31D" w14:textId="77777777" w:rsidR="00B1383F" w:rsidRDefault="00076172" w:rsidP="00117D1C">
      <w:pPr>
        <w:numPr>
          <w:ilvl w:val="0"/>
          <w:numId w:val="1"/>
        </w:numPr>
        <w:tabs>
          <w:tab w:val="num" w:pos="1026"/>
          <w:tab w:val="num" w:pos="1254"/>
          <w:tab w:val="left" w:pos="1368"/>
          <w:tab w:val="num" w:pos="1767"/>
          <w:tab w:val="left" w:pos="8835"/>
        </w:tabs>
        <w:spacing w:line="360" w:lineRule="auto"/>
        <w:ind w:left="0" w:firstLine="567"/>
        <w:jc w:val="both"/>
        <w:rPr>
          <w:rFonts w:ascii="Times New Roman" w:hAnsi="Times New Roman"/>
          <w:sz w:val="24"/>
          <w:szCs w:val="24"/>
          <w:lang w:val="lt-LT"/>
        </w:rPr>
      </w:pPr>
      <w:r w:rsidRPr="003326F5">
        <w:rPr>
          <w:rFonts w:ascii="Times New Roman" w:hAnsi="Times New Roman"/>
          <w:sz w:val="24"/>
          <w:szCs w:val="24"/>
          <w:lang w:val="lt-LT"/>
        </w:rPr>
        <w:t>Duomenų</w:t>
      </w:r>
      <w:r w:rsidR="00181668" w:rsidRPr="003326F5">
        <w:rPr>
          <w:rFonts w:ascii="Times New Roman" w:hAnsi="Times New Roman"/>
          <w:sz w:val="24"/>
          <w:szCs w:val="24"/>
          <w:lang w:val="lt-LT"/>
        </w:rPr>
        <w:t xml:space="preserve"> formatas:</w:t>
      </w:r>
    </w:p>
    <w:p w14:paraId="1A7CE902" w14:textId="77777777" w:rsidR="007A4CEE" w:rsidRPr="00B1383F" w:rsidRDefault="007A4CEE" w:rsidP="00117D1C">
      <w:pPr>
        <w:numPr>
          <w:ilvl w:val="0"/>
          <w:numId w:val="1"/>
        </w:numPr>
        <w:tabs>
          <w:tab w:val="num" w:pos="1026"/>
          <w:tab w:val="num" w:pos="1254"/>
          <w:tab w:val="left" w:pos="1368"/>
          <w:tab w:val="num" w:pos="1767"/>
          <w:tab w:val="left" w:pos="8835"/>
        </w:tabs>
        <w:spacing w:line="360" w:lineRule="auto"/>
        <w:ind w:left="0" w:firstLine="567"/>
        <w:jc w:val="both"/>
        <w:rPr>
          <w:rFonts w:ascii="Times New Roman" w:hAnsi="Times New Roman"/>
          <w:sz w:val="24"/>
          <w:szCs w:val="24"/>
          <w:lang w:val="lt-LT"/>
        </w:rPr>
      </w:pPr>
      <w:r w:rsidRPr="00B1383F">
        <w:rPr>
          <w:rFonts w:ascii="Times New Roman" w:hAnsi="Times New Roman"/>
          <w:sz w:val="24"/>
          <w:szCs w:val="24"/>
          <w:lang w:val="lt-LT"/>
        </w:rPr>
        <w:t xml:space="preserve">Duomenų priėmimo patvirtinimo tvarka: </w:t>
      </w:r>
    </w:p>
    <w:p w14:paraId="4503B16B" w14:textId="77777777" w:rsidR="00B83FC1" w:rsidRPr="00B83FC1" w:rsidRDefault="0051448A" w:rsidP="00117D1C">
      <w:pPr>
        <w:numPr>
          <w:ilvl w:val="0"/>
          <w:numId w:val="1"/>
        </w:numPr>
        <w:tabs>
          <w:tab w:val="num" w:pos="1026"/>
          <w:tab w:val="num" w:pos="1254"/>
          <w:tab w:val="left" w:pos="1368"/>
          <w:tab w:val="num" w:pos="1767"/>
          <w:tab w:val="left" w:pos="8835"/>
        </w:tabs>
        <w:spacing w:line="360" w:lineRule="auto"/>
        <w:ind w:left="0" w:firstLine="567"/>
        <w:jc w:val="both"/>
        <w:rPr>
          <w:rFonts w:ascii="Times New Roman" w:hAnsi="Times New Roman"/>
          <w:i/>
          <w:sz w:val="24"/>
          <w:szCs w:val="24"/>
          <w:lang w:val="lt-LT"/>
        </w:rPr>
      </w:pPr>
      <w:r w:rsidRPr="00B83FC1">
        <w:rPr>
          <w:rFonts w:ascii="Times New Roman" w:hAnsi="Times New Roman"/>
          <w:sz w:val="24"/>
          <w:szCs w:val="24"/>
          <w:lang w:val="lt-LT"/>
        </w:rPr>
        <w:t>Priemonės duomenų konfidencialumui užtikrinti:</w:t>
      </w:r>
      <w:r w:rsidR="003F4CD9" w:rsidRPr="00B83FC1">
        <w:rPr>
          <w:rFonts w:ascii="Times New Roman" w:hAnsi="Times New Roman"/>
          <w:sz w:val="24"/>
          <w:szCs w:val="24"/>
          <w:lang w:val="lt-LT"/>
        </w:rPr>
        <w:t xml:space="preserve"> </w:t>
      </w:r>
    </w:p>
    <w:p w14:paraId="39BA2F7C" w14:textId="77777777" w:rsidR="000E5194" w:rsidRPr="00B83FC1" w:rsidRDefault="000E5194" w:rsidP="00117D1C">
      <w:pPr>
        <w:numPr>
          <w:ilvl w:val="0"/>
          <w:numId w:val="1"/>
        </w:numPr>
        <w:tabs>
          <w:tab w:val="num" w:pos="1026"/>
          <w:tab w:val="num" w:pos="1254"/>
          <w:tab w:val="left" w:pos="1368"/>
          <w:tab w:val="num" w:pos="1767"/>
          <w:tab w:val="left" w:pos="8835"/>
        </w:tabs>
        <w:spacing w:line="360" w:lineRule="auto"/>
        <w:ind w:left="0" w:firstLine="567"/>
        <w:jc w:val="both"/>
        <w:rPr>
          <w:rFonts w:ascii="Times New Roman" w:hAnsi="Times New Roman"/>
          <w:i/>
          <w:sz w:val="24"/>
          <w:szCs w:val="24"/>
          <w:lang w:val="lt-LT"/>
        </w:rPr>
      </w:pPr>
      <w:r w:rsidRPr="00B83FC1">
        <w:rPr>
          <w:rFonts w:ascii="Times New Roman" w:hAnsi="Times New Roman"/>
          <w:sz w:val="24"/>
          <w:szCs w:val="24"/>
          <w:lang w:val="lt-LT"/>
        </w:rPr>
        <w:t>Naudojami klasifikatoriai:</w:t>
      </w:r>
    </w:p>
    <w:p w14:paraId="36BC8B2E" w14:textId="77777777" w:rsidR="00153DC8" w:rsidRPr="00B5625A" w:rsidRDefault="00171B14" w:rsidP="00117D1C">
      <w:pPr>
        <w:numPr>
          <w:ilvl w:val="0"/>
          <w:numId w:val="1"/>
        </w:numPr>
        <w:tabs>
          <w:tab w:val="clear" w:pos="1101"/>
          <w:tab w:val="num" w:pos="993"/>
          <w:tab w:val="num" w:pos="1254"/>
          <w:tab w:val="num" w:pos="1767"/>
        </w:tabs>
        <w:spacing w:line="360" w:lineRule="auto"/>
        <w:ind w:left="0" w:firstLine="567"/>
        <w:jc w:val="both"/>
        <w:rPr>
          <w:rFonts w:ascii="Times New Roman" w:hAnsi="Times New Roman"/>
          <w:sz w:val="24"/>
          <w:szCs w:val="24"/>
          <w:lang w:val="lt-LT"/>
        </w:rPr>
      </w:pPr>
      <w:bookmarkStart w:id="0" w:name="_Ref12881830"/>
      <w:r>
        <w:rPr>
          <w:rFonts w:ascii="Times New Roman" w:hAnsi="Times New Roman"/>
          <w:sz w:val="24"/>
          <w:szCs w:val="24"/>
          <w:lang w:val="lt-LT"/>
        </w:rPr>
        <w:t>GAVĖJUI</w:t>
      </w:r>
      <w:r w:rsidR="006743D7" w:rsidRPr="006B7D73">
        <w:rPr>
          <w:rFonts w:ascii="Times New Roman" w:hAnsi="Times New Roman"/>
          <w:sz w:val="24"/>
          <w:szCs w:val="24"/>
          <w:lang w:val="lt-LT"/>
        </w:rPr>
        <w:t xml:space="preserve"> teikiamų duomenų elementai</w:t>
      </w:r>
      <w:r w:rsidR="00153DC8" w:rsidRPr="006B7D73">
        <w:rPr>
          <w:rFonts w:ascii="Times New Roman" w:hAnsi="Times New Roman"/>
          <w:iCs/>
          <w:sz w:val="24"/>
          <w:szCs w:val="24"/>
          <w:lang w:val="lt-LT"/>
        </w:rPr>
        <w:t>:</w:t>
      </w:r>
    </w:p>
    <w:p w14:paraId="7A342319" w14:textId="77777777" w:rsidR="00B5625A" w:rsidRPr="00B5625A" w:rsidRDefault="00B5625A" w:rsidP="00117D1C">
      <w:pPr>
        <w:pStyle w:val="Sraopastraipa"/>
        <w:numPr>
          <w:ilvl w:val="1"/>
          <w:numId w:val="1"/>
        </w:numPr>
        <w:tabs>
          <w:tab w:val="num" w:pos="1254"/>
          <w:tab w:val="num" w:pos="1767"/>
        </w:tabs>
        <w:spacing w:line="360" w:lineRule="auto"/>
        <w:ind w:left="0" w:firstLine="567"/>
        <w:jc w:val="both"/>
        <w:rPr>
          <w:rFonts w:ascii="Times New Roman" w:hAnsi="Times New Roman"/>
          <w:sz w:val="24"/>
          <w:szCs w:val="24"/>
          <w:lang w:val="lt-LT"/>
        </w:rPr>
      </w:pPr>
    </w:p>
    <w:bookmarkEnd w:id="0"/>
    <w:p w14:paraId="3D33698C" w14:textId="77777777" w:rsidR="00117D1C" w:rsidRPr="00EE78A3" w:rsidRDefault="00117D1C" w:rsidP="00117D1C">
      <w:pPr>
        <w:pStyle w:val="Sraopastraipa"/>
        <w:numPr>
          <w:ilvl w:val="0"/>
          <w:numId w:val="1"/>
        </w:numPr>
        <w:tabs>
          <w:tab w:val="left" w:pos="993"/>
          <w:tab w:val="left" w:pos="1418"/>
        </w:tabs>
        <w:spacing w:line="360" w:lineRule="auto"/>
        <w:ind w:left="0" w:firstLine="567"/>
        <w:jc w:val="both"/>
        <w:rPr>
          <w:rFonts w:ascii="Times New Roman" w:hAnsi="Times New Roman"/>
          <w:sz w:val="24"/>
          <w:szCs w:val="24"/>
          <w:lang w:val="lt-LT"/>
        </w:rPr>
      </w:pPr>
      <w:r w:rsidRPr="00EE78A3">
        <w:rPr>
          <w:rFonts w:ascii="Times New Roman" w:hAnsi="Times New Roman"/>
          <w:b/>
          <w:sz w:val="24"/>
          <w:szCs w:val="24"/>
          <w:lang w:val="lt-LT"/>
        </w:rPr>
        <w:t>TEIKĖJO užtikrinamos duomenų saugos priemonės</w:t>
      </w:r>
      <w:r w:rsidRPr="00EE78A3">
        <w:rPr>
          <w:rFonts w:ascii="Times New Roman" w:hAnsi="Times New Roman"/>
          <w:sz w:val="24"/>
          <w:szCs w:val="24"/>
          <w:lang w:val="lt-LT"/>
        </w:rPr>
        <w:t xml:space="preserve"> nustatytos:</w:t>
      </w:r>
    </w:p>
    <w:p w14:paraId="7864F640" w14:textId="77777777" w:rsidR="00117D1C" w:rsidRPr="00EE78A3" w:rsidRDefault="00117D1C" w:rsidP="00117D1C">
      <w:pPr>
        <w:pStyle w:val="Sraopastraipa"/>
        <w:numPr>
          <w:ilvl w:val="1"/>
          <w:numId w:val="1"/>
        </w:numPr>
        <w:tabs>
          <w:tab w:val="clear" w:pos="1116"/>
          <w:tab w:val="left" w:pos="1134"/>
        </w:tabs>
        <w:spacing w:line="360" w:lineRule="auto"/>
        <w:ind w:left="0" w:firstLine="567"/>
        <w:jc w:val="both"/>
        <w:rPr>
          <w:rFonts w:ascii="Times New Roman" w:hAnsi="Times New Roman"/>
          <w:sz w:val="24"/>
          <w:szCs w:val="24"/>
          <w:lang w:val="lt-LT"/>
        </w:rPr>
      </w:pPr>
      <w:r w:rsidRPr="00EE78A3">
        <w:rPr>
          <w:rFonts w:ascii="Times New Roman" w:hAnsi="Times New Roman"/>
          <w:sz w:val="24"/>
          <w:szCs w:val="24"/>
          <w:lang w:val="lt-LT"/>
        </w:rPr>
        <w:t>Įtariamųjų, kaltinamųjų ir nuteistųjų registro nuostatuose, patvirtintuose Lietuvos Respublikos Vyriausybės 2012 m. balandžio 18 d. nutarimu Nr. 435 „Dėl Įtariamųjų, kaltinamųjų ir nuteistųjų registro nuostatų patvirtinimo“ (toliau – Įtariamųjų, kaltinamųjų ir nuteistųjų registro nuostatai);</w:t>
      </w:r>
    </w:p>
    <w:p w14:paraId="5447DFA6" w14:textId="77777777" w:rsidR="00117D1C" w:rsidRPr="00EE78A3" w:rsidRDefault="00117D1C" w:rsidP="00117D1C">
      <w:pPr>
        <w:pStyle w:val="Sraopastraipa"/>
        <w:numPr>
          <w:ilvl w:val="1"/>
          <w:numId w:val="1"/>
        </w:numPr>
        <w:tabs>
          <w:tab w:val="clear" w:pos="1116"/>
          <w:tab w:val="left" w:pos="1134"/>
          <w:tab w:val="left" w:pos="1418"/>
        </w:tabs>
        <w:spacing w:line="360" w:lineRule="auto"/>
        <w:ind w:left="0" w:firstLine="567"/>
        <w:jc w:val="both"/>
        <w:rPr>
          <w:rFonts w:ascii="Times New Roman" w:hAnsi="Times New Roman"/>
          <w:sz w:val="24"/>
          <w:szCs w:val="24"/>
          <w:lang w:val="lt-LT"/>
        </w:rPr>
      </w:pPr>
      <w:r w:rsidRPr="00EE78A3">
        <w:rPr>
          <w:rFonts w:ascii="Times New Roman" w:hAnsi="Times New Roman"/>
          <w:sz w:val="24"/>
          <w:szCs w:val="24"/>
          <w:lang w:val="lt-LT"/>
        </w:rPr>
        <w:t>Įtariamųjų, kaltinamųjų ir nuteistųjų registro duomenų saugos nuostatuose, patvirtintuose Informatikos ir ryšių departamento prie Lietuvos Respublikos vidaus reikalų ministerijos direktoriaus 2012 m. liepos 4 d. įsakymu Nr. 5V-57 „Dėl Įtariamųjų, kaltinamųjų ir nuteistųjų registro duomenų saugos nuostatų patvirtinimo“ (toliau - Įtariamųjų, kaltinamųjų ir nuteistųjų registro duomenų saugos nuostatai);</w:t>
      </w:r>
    </w:p>
    <w:p w14:paraId="645BBA72" w14:textId="77777777" w:rsidR="00117D1C" w:rsidRPr="00EE78A3" w:rsidRDefault="00117D1C" w:rsidP="00117D1C">
      <w:pPr>
        <w:pStyle w:val="Sraopastraipa"/>
        <w:numPr>
          <w:ilvl w:val="1"/>
          <w:numId w:val="1"/>
        </w:numPr>
        <w:tabs>
          <w:tab w:val="clear" w:pos="1116"/>
          <w:tab w:val="left" w:pos="1134"/>
          <w:tab w:val="left" w:pos="1418"/>
        </w:tabs>
        <w:spacing w:line="360" w:lineRule="auto"/>
        <w:ind w:left="0" w:firstLine="567"/>
        <w:jc w:val="both"/>
        <w:rPr>
          <w:rFonts w:ascii="Times New Roman" w:hAnsi="Times New Roman"/>
          <w:sz w:val="24"/>
          <w:szCs w:val="24"/>
          <w:lang w:val="lt-LT"/>
        </w:rPr>
      </w:pPr>
      <w:r w:rsidRPr="00EE78A3">
        <w:rPr>
          <w:rFonts w:ascii="Times New Roman" w:hAnsi="Times New Roman"/>
          <w:sz w:val="24"/>
          <w:szCs w:val="24"/>
          <w:lang w:val="lt-LT"/>
        </w:rPr>
        <w:t>Informatikos ir ryšių departamento prie Lietuvos Respublikos vidaus reikalų ministerijos direktoriaus 2019 m. sausio 18 d. įsakyme Nr. 5V-9 „Dėl Įtariamųjų, kaltinamųjų ir nuteistųjų registro saugos politikos įgyvendinimo ir Informatikos ir ryšių departamento prie  Lietuvos Respublikos vidaus reikalų ministerijos direktoriaus 2015 m. gruodžio 15 d. įsakymo Nr. 5V-82 „Dėl Įtariamųjų, kaltinamųjų ir nuteistųjų registro veiklos tęstinumo valdymo plano ir Įtariamųjų, kaltinamųjų ir nuteistųjų registro veiklos saugaus elektroninės informacijos tvarkymo taisyklių patvirtinimo“ pripažinimo netekusiu galios“.</w:t>
      </w:r>
    </w:p>
    <w:p w14:paraId="2E0C8AC5" w14:textId="77777777" w:rsidR="00117D1C" w:rsidRPr="00DC1DB4" w:rsidRDefault="00117D1C" w:rsidP="00117D1C">
      <w:pPr>
        <w:pStyle w:val="Sraopastraipa"/>
        <w:numPr>
          <w:ilvl w:val="0"/>
          <w:numId w:val="1"/>
        </w:numPr>
        <w:tabs>
          <w:tab w:val="left" w:pos="993"/>
          <w:tab w:val="left" w:pos="1418"/>
        </w:tabs>
        <w:spacing w:line="360" w:lineRule="auto"/>
        <w:ind w:left="0" w:firstLine="567"/>
        <w:jc w:val="both"/>
        <w:rPr>
          <w:rFonts w:ascii="Times New Roman" w:hAnsi="Times New Roman"/>
          <w:sz w:val="24"/>
          <w:szCs w:val="24"/>
          <w:lang w:val="lt-LT"/>
        </w:rPr>
      </w:pPr>
      <w:r w:rsidRPr="00DC1DB4">
        <w:rPr>
          <w:rFonts w:ascii="Times New Roman" w:hAnsi="Times New Roman"/>
          <w:b/>
          <w:sz w:val="24"/>
          <w:szCs w:val="24"/>
          <w:lang w:val="lt-LT"/>
        </w:rPr>
        <w:t xml:space="preserve">GAVĖJO užtikrinamos duomenų saugos priemonės </w:t>
      </w:r>
      <w:r w:rsidRPr="00DC1DB4">
        <w:rPr>
          <w:rFonts w:ascii="Times New Roman" w:hAnsi="Times New Roman"/>
          <w:sz w:val="24"/>
          <w:szCs w:val="24"/>
          <w:lang w:val="lt-LT"/>
        </w:rPr>
        <w:t xml:space="preserve">nustatytos: </w:t>
      </w:r>
    </w:p>
    <w:p w14:paraId="32347BDD" w14:textId="77777777" w:rsidR="00117D1C" w:rsidRPr="00DC1DB4" w:rsidRDefault="00117D1C" w:rsidP="00117D1C">
      <w:pPr>
        <w:pStyle w:val="Pagrindinistekstas2"/>
        <w:numPr>
          <w:ilvl w:val="1"/>
          <w:numId w:val="1"/>
        </w:numPr>
        <w:tabs>
          <w:tab w:val="clear" w:pos="1116"/>
          <w:tab w:val="left" w:pos="1134"/>
          <w:tab w:val="left" w:pos="1276"/>
        </w:tabs>
        <w:spacing w:line="360" w:lineRule="auto"/>
        <w:ind w:left="0" w:firstLine="567"/>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w:t>
      </w:r>
      <w:r w:rsidRPr="00DC1DB4">
        <w:rPr>
          <w:rFonts w:ascii="Times New Roman" w:hAnsi="Times New Roman"/>
          <w:sz w:val="24"/>
          <w:szCs w:val="24"/>
          <w:lang w:val="lt-LT"/>
        </w:rPr>
        <w:t>;</w:t>
      </w:r>
    </w:p>
    <w:p w14:paraId="22808E06" w14:textId="77777777" w:rsidR="00117D1C" w:rsidRPr="00EE78A3" w:rsidRDefault="00117D1C" w:rsidP="00117D1C">
      <w:pPr>
        <w:pStyle w:val="Pagrindinistekstas2"/>
        <w:numPr>
          <w:ilvl w:val="1"/>
          <w:numId w:val="1"/>
        </w:numPr>
        <w:tabs>
          <w:tab w:val="clear" w:pos="1116"/>
          <w:tab w:val="left" w:pos="1134"/>
          <w:tab w:val="left" w:pos="1276"/>
        </w:tabs>
        <w:spacing w:line="360" w:lineRule="auto"/>
        <w:ind w:left="0" w:firstLine="567"/>
        <w:rPr>
          <w:rFonts w:ascii="Times New Roman" w:hAnsi="Times New Roman"/>
          <w:sz w:val="24"/>
          <w:szCs w:val="24"/>
          <w:lang w:val="lt-LT"/>
        </w:rPr>
      </w:pPr>
      <w:r w:rsidRPr="00EE78A3">
        <w:rPr>
          <w:rFonts w:ascii="Times New Roman" w:hAnsi="Times New Roman"/>
          <w:sz w:val="24"/>
          <w:szCs w:val="24"/>
          <w:lang w:val="lt-LT"/>
        </w:rPr>
        <w:t>Įtariamųjų, kaltinamųjų ir nuteistųjų registro nuostatuose;</w:t>
      </w:r>
    </w:p>
    <w:p w14:paraId="38D5539F" w14:textId="77777777" w:rsidR="00117D1C" w:rsidRPr="00EE78A3" w:rsidRDefault="00117D1C" w:rsidP="00117D1C">
      <w:pPr>
        <w:pStyle w:val="Pagrindinistekstas2"/>
        <w:numPr>
          <w:ilvl w:val="1"/>
          <w:numId w:val="1"/>
        </w:numPr>
        <w:tabs>
          <w:tab w:val="clear" w:pos="1116"/>
          <w:tab w:val="left" w:pos="1134"/>
          <w:tab w:val="left" w:pos="1276"/>
        </w:tabs>
        <w:spacing w:line="360" w:lineRule="auto"/>
        <w:ind w:left="0" w:firstLine="567"/>
        <w:rPr>
          <w:rFonts w:ascii="Times New Roman" w:hAnsi="Times New Roman"/>
          <w:sz w:val="24"/>
          <w:szCs w:val="24"/>
          <w:lang w:val="lt-LT"/>
        </w:rPr>
      </w:pPr>
      <w:r w:rsidRPr="00EE78A3">
        <w:rPr>
          <w:rFonts w:ascii="Times New Roman" w:hAnsi="Times New Roman"/>
          <w:sz w:val="24"/>
          <w:szCs w:val="24"/>
          <w:lang w:val="lt-LT"/>
        </w:rPr>
        <w:t>Įtariamųjų, kaltinamųjų ir nuteistųjų registro duomenų saugos nuostatuose;</w:t>
      </w:r>
    </w:p>
    <w:p w14:paraId="6AF5D3A0" w14:textId="77777777" w:rsidR="00117D1C" w:rsidRPr="00EE78A3" w:rsidRDefault="00117D1C" w:rsidP="00117D1C">
      <w:pPr>
        <w:pStyle w:val="Pagrindinistekstas2"/>
        <w:numPr>
          <w:ilvl w:val="1"/>
          <w:numId w:val="1"/>
        </w:numPr>
        <w:tabs>
          <w:tab w:val="clear" w:pos="1116"/>
          <w:tab w:val="left" w:pos="1134"/>
          <w:tab w:val="left" w:pos="1276"/>
        </w:tabs>
        <w:spacing w:line="360" w:lineRule="auto"/>
        <w:ind w:left="0" w:firstLine="567"/>
        <w:rPr>
          <w:rFonts w:ascii="Times New Roman" w:hAnsi="Times New Roman"/>
          <w:sz w:val="24"/>
          <w:szCs w:val="24"/>
          <w:lang w:val="lt-LT"/>
        </w:rPr>
      </w:pPr>
      <w:r w:rsidRPr="00EE78A3">
        <w:rPr>
          <w:rFonts w:ascii="Times New Roman" w:hAnsi="Times New Roman"/>
          <w:sz w:val="24"/>
          <w:szCs w:val="24"/>
          <w:lang w:val="lt-LT"/>
        </w:rPr>
        <w:lastRenderedPageBreak/>
        <w:t xml:space="preserve">Kai kurių Lietuvos Respublikos vidaus reikalų ministerijos valdomų registrų ir valstybės informacinių sistemų saugaus elektroninės informacijos tvarkymo taisyklėse ir Kai kurių Lietuvos Respublikos vidaus reikalų ministerijos valdomų registrų ir valstybės informacinių sistemų naudotojų administravimo taisyklėse, patvirtintose Lietuvos Respublikos vidaus reikalų ministro 2018 m. lapkričio 26 d. įsakymu Nr. 1V-871 „Dėl Kai kurių Lietuvos Respublikos vidaus reikalų ministerijos valdomų registrų ir valstybės informacinių sistemų saugaus elektroninės informacijos tvarkymo taisyklių, naudotojų administravimo taisyklių ir veiklos tęstinumo valdymo plano patvirtinimo“. </w:t>
      </w:r>
    </w:p>
    <w:p w14:paraId="73C48B4C" w14:textId="77777777" w:rsidR="00117D1C" w:rsidRPr="00DC1DB4" w:rsidRDefault="00117D1C" w:rsidP="00117D1C">
      <w:pPr>
        <w:tabs>
          <w:tab w:val="left" w:pos="1134"/>
        </w:tabs>
        <w:spacing w:line="360" w:lineRule="auto"/>
        <w:jc w:val="both"/>
        <w:rPr>
          <w:rFonts w:ascii="Times New Roman" w:hAnsi="Times New Roman"/>
          <w:bCs/>
          <w:sz w:val="24"/>
          <w:szCs w:val="24"/>
          <w:lang w:val="lt-LT"/>
        </w:rPr>
      </w:pPr>
    </w:p>
    <w:tbl>
      <w:tblPr>
        <w:tblpPr w:leftFromText="180" w:rightFromText="180" w:vertAnchor="text" w:horzAnchor="margin" w:tblpXSpec="center" w:tblpY="134"/>
        <w:tblW w:w="9606" w:type="dxa"/>
        <w:tblLook w:val="0000" w:firstRow="0" w:lastRow="0" w:firstColumn="0" w:lastColumn="0" w:noHBand="0" w:noVBand="0"/>
      </w:tblPr>
      <w:tblGrid>
        <w:gridCol w:w="4815"/>
        <w:gridCol w:w="4791"/>
      </w:tblGrid>
      <w:tr w:rsidR="00082E43" w:rsidRPr="00DC1DB4" w14:paraId="4A2033E2" w14:textId="77777777" w:rsidTr="00082E43">
        <w:trPr>
          <w:trHeight w:val="195"/>
        </w:trPr>
        <w:tc>
          <w:tcPr>
            <w:tcW w:w="4815" w:type="dxa"/>
          </w:tcPr>
          <w:p w14:paraId="5620CB48" w14:textId="77777777" w:rsidR="00082E43" w:rsidRPr="00DC1DB4" w:rsidRDefault="00082E43" w:rsidP="00082E43">
            <w:pPr>
              <w:rPr>
                <w:rFonts w:ascii="Times New Roman" w:hAnsi="Times New Roman"/>
                <w:b/>
                <w:bCs/>
                <w:sz w:val="24"/>
                <w:szCs w:val="24"/>
                <w:lang w:val="lt-LT"/>
              </w:rPr>
            </w:pPr>
            <w:r w:rsidRPr="00DC1DB4">
              <w:rPr>
                <w:rFonts w:ascii="Times New Roman" w:hAnsi="Times New Roman"/>
                <w:b/>
                <w:bCs/>
                <w:sz w:val="24"/>
                <w:szCs w:val="24"/>
                <w:lang w:val="lt-LT"/>
              </w:rPr>
              <w:t>TEIKĖJAS</w:t>
            </w:r>
          </w:p>
        </w:tc>
        <w:tc>
          <w:tcPr>
            <w:tcW w:w="4791" w:type="dxa"/>
          </w:tcPr>
          <w:p w14:paraId="43237FEB" w14:textId="77777777" w:rsidR="00082E43" w:rsidRPr="00DC1DB4" w:rsidRDefault="00082E43" w:rsidP="00082E43">
            <w:pPr>
              <w:rPr>
                <w:rFonts w:ascii="Times New Roman" w:hAnsi="Times New Roman"/>
                <w:b/>
                <w:bCs/>
                <w:sz w:val="24"/>
                <w:szCs w:val="24"/>
                <w:lang w:val="lt-LT"/>
              </w:rPr>
            </w:pPr>
            <w:r w:rsidRPr="00DC1DB4">
              <w:rPr>
                <w:rFonts w:ascii="Times New Roman" w:hAnsi="Times New Roman"/>
                <w:b/>
                <w:bCs/>
                <w:sz w:val="24"/>
                <w:szCs w:val="24"/>
                <w:lang w:val="lt-LT"/>
              </w:rPr>
              <w:t>GAVĖJAS</w:t>
            </w:r>
          </w:p>
          <w:p w14:paraId="43EF3064" w14:textId="77777777" w:rsidR="00082E43" w:rsidRPr="00DC1DB4" w:rsidRDefault="00082E43" w:rsidP="00082E43">
            <w:pPr>
              <w:rPr>
                <w:rFonts w:ascii="Times New Roman" w:hAnsi="Times New Roman"/>
                <w:b/>
                <w:bCs/>
                <w:sz w:val="24"/>
                <w:szCs w:val="24"/>
                <w:lang w:val="lt-LT"/>
              </w:rPr>
            </w:pPr>
          </w:p>
        </w:tc>
      </w:tr>
      <w:tr w:rsidR="00082E43" w:rsidRPr="00DC1DB4" w14:paraId="70120DF9" w14:textId="77777777" w:rsidTr="00082E43">
        <w:trPr>
          <w:trHeight w:val="246"/>
        </w:trPr>
        <w:tc>
          <w:tcPr>
            <w:tcW w:w="4815" w:type="dxa"/>
          </w:tcPr>
          <w:p w14:paraId="507350D9" w14:textId="77777777" w:rsidR="00082E43" w:rsidRPr="00DC1DB4" w:rsidRDefault="00082E43" w:rsidP="00082E43">
            <w:pPr>
              <w:widowControl w:val="0"/>
              <w:rPr>
                <w:rFonts w:ascii="Times New Roman" w:hAnsi="Times New Roman"/>
                <w:sz w:val="24"/>
                <w:szCs w:val="24"/>
                <w:lang w:val="lt-LT"/>
              </w:rPr>
            </w:pPr>
            <w:r w:rsidRPr="00DC1DB4">
              <w:rPr>
                <w:rFonts w:ascii="Times New Roman" w:hAnsi="Times New Roman"/>
                <w:sz w:val="24"/>
                <w:szCs w:val="24"/>
                <w:lang w:val="lt-LT"/>
              </w:rPr>
              <w:t>Informatikos ir ryšių departamento prie</w:t>
            </w:r>
          </w:p>
          <w:p w14:paraId="4153C838" w14:textId="77777777" w:rsidR="001C4E16" w:rsidRDefault="00082E43" w:rsidP="00082E43">
            <w:pPr>
              <w:widowControl w:val="0"/>
              <w:rPr>
                <w:rFonts w:ascii="Times New Roman" w:hAnsi="Times New Roman"/>
                <w:sz w:val="24"/>
                <w:szCs w:val="24"/>
                <w:lang w:val="lt-LT"/>
              </w:rPr>
            </w:pPr>
            <w:r w:rsidRPr="00DC1DB4">
              <w:rPr>
                <w:rFonts w:ascii="Times New Roman" w:hAnsi="Times New Roman"/>
                <w:sz w:val="24"/>
                <w:szCs w:val="24"/>
                <w:lang w:val="lt-LT"/>
              </w:rPr>
              <w:t xml:space="preserve">Lietuvos Respublikos vidaus reikalų ministerijos </w:t>
            </w:r>
          </w:p>
          <w:p w14:paraId="72F17650" w14:textId="714D6620" w:rsidR="00082E43" w:rsidRPr="00DC1DB4" w:rsidRDefault="00792D47" w:rsidP="00082E43">
            <w:pPr>
              <w:widowControl w:val="0"/>
              <w:rPr>
                <w:rFonts w:ascii="Times New Roman" w:hAnsi="Times New Roman"/>
                <w:sz w:val="24"/>
                <w:szCs w:val="24"/>
                <w:lang w:val="lt-LT"/>
              </w:rPr>
            </w:pPr>
            <w:r w:rsidRPr="00792D47">
              <w:rPr>
                <w:rFonts w:ascii="Times New Roman" w:hAnsi="Times New Roman"/>
                <w:sz w:val="24"/>
                <w:szCs w:val="24"/>
                <w:u w:val="single"/>
                <w:lang w:val="lt-LT"/>
              </w:rPr>
              <w:t>(</w:t>
            </w:r>
            <w:r w:rsidR="001C4E16">
              <w:rPr>
                <w:rFonts w:ascii="Times New Roman" w:hAnsi="Times New Roman"/>
                <w:sz w:val="24"/>
                <w:szCs w:val="24"/>
                <w:u w:val="single"/>
                <w:lang w:val="lt-LT"/>
              </w:rPr>
              <w:t>atstovaujančio</w:t>
            </w:r>
            <w:r w:rsidRPr="00792D47">
              <w:rPr>
                <w:rFonts w:ascii="Times New Roman" w:hAnsi="Times New Roman"/>
                <w:sz w:val="24"/>
                <w:szCs w:val="24"/>
                <w:u w:val="single"/>
                <w:lang w:val="lt-LT"/>
              </w:rPr>
              <w:t xml:space="preserve"> asmens pareigos)</w:t>
            </w:r>
            <w:r w:rsidR="00082E43" w:rsidRPr="00DC1DB4">
              <w:rPr>
                <w:rFonts w:ascii="Times New Roman" w:hAnsi="Times New Roman"/>
                <w:sz w:val="24"/>
                <w:szCs w:val="24"/>
              </w:rPr>
              <w:t xml:space="preserve"> </w:t>
            </w:r>
          </w:p>
          <w:p w14:paraId="3454C0F7" w14:textId="77777777" w:rsidR="00082E43" w:rsidRPr="00DC1DB4" w:rsidRDefault="00082E43" w:rsidP="00082E43">
            <w:pPr>
              <w:rPr>
                <w:rFonts w:ascii="Times New Roman" w:hAnsi="Times New Roman"/>
                <w:sz w:val="24"/>
                <w:szCs w:val="24"/>
                <w:lang w:val="lt-LT"/>
              </w:rPr>
            </w:pPr>
          </w:p>
          <w:p w14:paraId="327B9EC5" w14:textId="166E45A4" w:rsidR="00082E43" w:rsidRPr="00DC1DB4" w:rsidRDefault="002A0450" w:rsidP="00082E43">
            <w:pPr>
              <w:widowControl w:val="0"/>
              <w:rPr>
                <w:rFonts w:ascii="Times New Roman" w:hAnsi="Times New Roman"/>
                <w:sz w:val="24"/>
                <w:szCs w:val="24"/>
              </w:rPr>
            </w:pPr>
            <w:r w:rsidRPr="00117D1C">
              <w:rPr>
                <w:rFonts w:ascii="Times New Roman" w:hAnsi="Times New Roman"/>
                <w:noProof/>
                <w:sz w:val="24"/>
                <w:szCs w:val="24"/>
                <w:u w:val="single"/>
                <w:lang w:eastAsia="lt-LT"/>
              </w:rPr>
              <w:t>(</w:t>
            </w:r>
            <w:r w:rsidR="00792D47">
              <w:rPr>
                <w:rFonts w:ascii="Times New Roman" w:hAnsi="Times New Roman"/>
                <w:noProof/>
                <w:sz w:val="24"/>
                <w:szCs w:val="24"/>
                <w:u w:val="single"/>
                <w:lang w:eastAsia="lt-LT"/>
              </w:rPr>
              <w:t>v</w:t>
            </w:r>
            <w:r w:rsidRPr="00117D1C">
              <w:rPr>
                <w:rFonts w:ascii="Times New Roman" w:hAnsi="Times New Roman"/>
                <w:noProof/>
                <w:sz w:val="24"/>
                <w:szCs w:val="24"/>
                <w:u w:val="single"/>
                <w:lang w:eastAsia="lt-LT"/>
              </w:rPr>
              <w:t>ardas, pavardė)</w:t>
            </w:r>
          </w:p>
        </w:tc>
        <w:tc>
          <w:tcPr>
            <w:tcW w:w="4791" w:type="dxa"/>
          </w:tcPr>
          <w:p w14:paraId="4B86B9A4" w14:textId="77777777" w:rsidR="00082E43" w:rsidRPr="00117D1C" w:rsidRDefault="00082E43" w:rsidP="00082E43">
            <w:pPr>
              <w:widowControl w:val="0"/>
              <w:rPr>
                <w:rFonts w:ascii="Times New Roman" w:hAnsi="Times New Roman"/>
                <w:sz w:val="24"/>
                <w:szCs w:val="24"/>
                <w:u w:val="single"/>
                <w:shd w:val="clear" w:color="auto" w:fill="FFFFFF"/>
                <w:lang w:val="lt-LT" w:eastAsia="lt-LT"/>
              </w:rPr>
            </w:pPr>
            <w:r w:rsidRPr="00117D1C">
              <w:rPr>
                <w:rFonts w:ascii="Times New Roman" w:hAnsi="Times New Roman"/>
                <w:sz w:val="24"/>
                <w:szCs w:val="24"/>
                <w:u w:val="single"/>
                <w:shd w:val="clear" w:color="auto" w:fill="FFFFFF"/>
                <w:lang w:val="lt-LT" w:eastAsia="lt-LT"/>
              </w:rPr>
              <w:t>(Institucijos, įstaigos pavadinimas)</w:t>
            </w:r>
          </w:p>
          <w:p w14:paraId="0A8CACC3" w14:textId="41478F33" w:rsidR="00082E43" w:rsidRPr="00117D1C" w:rsidRDefault="00082E43" w:rsidP="00082E43">
            <w:pPr>
              <w:widowControl w:val="0"/>
              <w:rPr>
                <w:rFonts w:ascii="Times New Roman" w:hAnsi="Times New Roman"/>
                <w:bCs/>
                <w:noProof/>
                <w:sz w:val="24"/>
                <w:szCs w:val="24"/>
                <w:u w:val="single"/>
                <w:lang w:eastAsia="lt-LT"/>
              </w:rPr>
            </w:pPr>
            <w:r w:rsidRPr="00117D1C">
              <w:rPr>
                <w:rFonts w:ascii="Times New Roman" w:hAnsi="Times New Roman"/>
                <w:bCs/>
                <w:noProof/>
                <w:sz w:val="24"/>
                <w:szCs w:val="24"/>
                <w:u w:val="single"/>
                <w:shd w:val="clear" w:color="auto" w:fill="FFFFFF"/>
                <w:lang w:eastAsia="lt-LT"/>
              </w:rPr>
              <w:t>(</w:t>
            </w:r>
            <w:r w:rsidR="001C4E16">
              <w:rPr>
                <w:rFonts w:ascii="Times New Roman" w:hAnsi="Times New Roman"/>
                <w:bCs/>
                <w:noProof/>
                <w:sz w:val="24"/>
                <w:szCs w:val="24"/>
                <w:u w:val="single"/>
                <w:shd w:val="clear" w:color="auto" w:fill="FFFFFF"/>
                <w:lang w:eastAsia="lt-LT"/>
              </w:rPr>
              <w:t>atstovaujančio</w:t>
            </w:r>
            <w:r w:rsidR="00792D47">
              <w:rPr>
                <w:rFonts w:ascii="Times New Roman" w:hAnsi="Times New Roman"/>
                <w:bCs/>
                <w:noProof/>
                <w:sz w:val="24"/>
                <w:szCs w:val="24"/>
                <w:u w:val="single"/>
                <w:shd w:val="clear" w:color="auto" w:fill="FFFFFF"/>
                <w:lang w:eastAsia="lt-LT"/>
              </w:rPr>
              <w:t xml:space="preserve"> </w:t>
            </w:r>
            <w:r w:rsidRPr="00117D1C">
              <w:rPr>
                <w:rFonts w:ascii="Times New Roman" w:hAnsi="Times New Roman"/>
                <w:bCs/>
                <w:noProof/>
                <w:sz w:val="24"/>
                <w:szCs w:val="24"/>
                <w:u w:val="single"/>
                <w:shd w:val="clear" w:color="auto" w:fill="FFFFFF"/>
                <w:lang w:eastAsia="lt-LT"/>
              </w:rPr>
              <w:t>asmens pareigos)</w:t>
            </w:r>
          </w:p>
          <w:p w14:paraId="51CC62B2" w14:textId="77777777" w:rsidR="00082E43" w:rsidRPr="00117D1C" w:rsidRDefault="00082E43" w:rsidP="00082E43">
            <w:pPr>
              <w:widowControl w:val="0"/>
              <w:rPr>
                <w:rFonts w:ascii="Times New Roman" w:hAnsi="Times New Roman"/>
                <w:bCs/>
                <w:noProof/>
                <w:sz w:val="24"/>
                <w:szCs w:val="24"/>
                <w:u w:val="single"/>
                <w:lang w:eastAsia="lt-LT"/>
              </w:rPr>
            </w:pPr>
          </w:p>
          <w:p w14:paraId="28F326CC" w14:textId="77777777" w:rsidR="00082E43" w:rsidRDefault="00082E43" w:rsidP="00082E43">
            <w:pPr>
              <w:widowControl w:val="0"/>
              <w:rPr>
                <w:rFonts w:ascii="Times New Roman" w:hAnsi="Times New Roman"/>
                <w:bCs/>
                <w:noProof/>
                <w:sz w:val="24"/>
                <w:szCs w:val="24"/>
                <w:u w:val="single"/>
                <w:lang w:eastAsia="lt-LT"/>
              </w:rPr>
            </w:pPr>
          </w:p>
          <w:p w14:paraId="7704E405" w14:textId="77777777" w:rsidR="001C4E16" w:rsidRPr="00117D1C" w:rsidRDefault="001C4E16" w:rsidP="00082E43">
            <w:pPr>
              <w:widowControl w:val="0"/>
              <w:rPr>
                <w:rFonts w:ascii="Times New Roman" w:hAnsi="Times New Roman"/>
                <w:bCs/>
                <w:noProof/>
                <w:sz w:val="24"/>
                <w:szCs w:val="24"/>
                <w:u w:val="single"/>
                <w:lang w:eastAsia="lt-LT"/>
              </w:rPr>
            </w:pPr>
          </w:p>
          <w:p w14:paraId="13243BAD" w14:textId="4D4E5816" w:rsidR="00082E43" w:rsidRPr="00DC1DB4" w:rsidRDefault="00082E43" w:rsidP="00082E43">
            <w:pPr>
              <w:widowControl w:val="0"/>
              <w:rPr>
                <w:rFonts w:ascii="Times New Roman" w:hAnsi="Times New Roman"/>
                <w:bCs/>
                <w:noProof/>
                <w:sz w:val="24"/>
                <w:szCs w:val="24"/>
                <w:lang w:eastAsia="lt-LT"/>
              </w:rPr>
            </w:pPr>
            <w:r w:rsidRPr="00117D1C">
              <w:rPr>
                <w:rFonts w:ascii="Times New Roman" w:hAnsi="Times New Roman"/>
                <w:noProof/>
                <w:sz w:val="24"/>
                <w:szCs w:val="24"/>
                <w:u w:val="single"/>
                <w:lang w:eastAsia="lt-LT"/>
              </w:rPr>
              <w:t>(</w:t>
            </w:r>
            <w:r w:rsidR="00792D47">
              <w:rPr>
                <w:rFonts w:ascii="Times New Roman" w:hAnsi="Times New Roman"/>
                <w:noProof/>
                <w:sz w:val="24"/>
                <w:szCs w:val="24"/>
                <w:u w:val="single"/>
                <w:lang w:eastAsia="lt-LT"/>
              </w:rPr>
              <w:t>v</w:t>
            </w:r>
            <w:r w:rsidRPr="00117D1C">
              <w:rPr>
                <w:rFonts w:ascii="Times New Roman" w:hAnsi="Times New Roman"/>
                <w:noProof/>
                <w:sz w:val="24"/>
                <w:szCs w:val="24"/>
                <w:u w:val="single"/>
                <w:lang w:eastAsia="lt-LT"/>
              </w:rPr>
              <w:t>ardas, pavardė)</w:t>
            </w:r>
          </w:p>
        </w:tc>
      </w:tr>
    </w:tbl>
    <w:p w14:paraId="7FAEF726" w14:textId="77777777" w:rsidR="00117D1C" w:rsidRPr="00DC1DB4" w:rsidRDefault="00117D1C" w:rsidP="00117D1C">
      <w:pPr>
        <w:tabs>
          <w:tab w:val="left" w:pos="1134"/>
        </w:tabs>
        <w:jc w:val="both"/>
        <w:rPr>
          <w:rFonts w:ascii="Times New Roman" w:hAnsi="Times New Roman"/>
          <w:sz w:val="24"/>
          <w:szCs w:val="24"/>
          <w:lang w:val="lt-LT"/>
        </w:rPr>
      </w:pPr>
    </w:p>
    <w:p w14:paraId="764C6A02" w14:textId="77777777" w:rsidR="00117D1C" w:rsidRPr="00DC1DB4" w:rsidRDefault="00117D1C" w:rsidP="00117D1C">
      <w:pPr>
        <w:tabs>
          <w:tab w:val="left" w:pos="1134"/>
        </w:tabs>
        <w:jc w:val="both"/>
        <w:rPr>
          <w:rFonts w:ascii="Times New Roman" w:hAnsi="Times New Roman"/>
          <w:sz w:val="24"/>
          <w:szCs w:val="24"/>
          <w:lang w:val="lt-LT"/>
        </w:rPr>
      </w:pPr>
    </w:p>
    <w:p w14:paraId="6C8BBCA5" w14:textId="77777777" w:rsidR="000E5244" w:rsidRDefault="000E5244" w:rsidP="00117D1C">
      <w:pPr>
        <w:spacing w:line="360" w:lineRule="auto"/>
        <w:rPr>
          <w:lang w:val="lt-LT"/>
        </w:rPr>
      </w:pPr>
    </w:p>
    <w:p w14:paraId="47D0F1C3" w14:textId="77777777" w:rsidR="004D76D7" w:rsidRPr="0001151F" w:rsidRDefault="004D76D7" w:rsidP="0001151F">
      <w:pPr>
        <w:tabs>
          <w:tab w:val="num" w:pos="741"/>
          <w:tab w:val="num" w:pos="798"/>
          <w:tab w:val="num" w:pos="1101"/>
          <w:tab w:val="left" w:pos="1425"/>
        </w:tabs>
        <w:spacing w:line="360" w:lineRule="auto"/>
        <w:ind w:left="684"/>
        <w:jc w:val="both"/>
        <w:rPr>
          <w:rFonts w:ascii="Times New Roman" w:hAnsi="Times New Roman"/>
          <w:sz w:val="24"/>
          <w:szCs w:val="24"/>
          <w:lang w:val="lt-LT"/>
        </w:rPr>
      </w:pPr>
    </w:p>
    <w:sectPr w:rsidR="004D76D7" w:rsidRPr="0001151F" w:rsidSect="006B0683">
      <w:headerReference w:type="even" r:id="rId8"/>
      <w:headerReference w:type="default" r:id="rId9"/>
      <w:headerReference w:type="first" r:id="rId10"/>
      <w:pgSz w:w="11907" w:h="16840" w:code="9"/>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A878" w14:textId="77777777" w:rsidR="00743842" w:rsidRDefault="00743842">
      <w:r>
        <w:separator/>
      </w:r>
    </w:p>
  </w:endnote>
  <w:endnote w:type="continuationSeparator" w:id="0">
    <w:p w14:paraId="7D83AC45" w14:textId="77777777" w:rsidR="00743842" w:rsidRDefault="0074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LT">
    <w:altName w:val="Times New Roman"/>
    <w:panose1 w:val="00000000000000000000"/>
    <w:charset w:val="BA"/>
    <w:family w:val="roman"/>
    <w:notTrueType/>
    <w:pitch w:val="variable"/>
    <w:sig w:usb0="00000007" w:usb1="00000000" w:usb2="00000000" w:usb3="00000000" w:csb0="00000081" w:csb1="00000000"/>
  </w:font>
  <w:font w:name="TimesLT">
    <w:altName w:val="Times New Roman"/>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BDD7" w14:textId="77777777" w:rsidR="00743842" w:rsidRDefault="00743842">
      <w:r>
        <w:separator/>
      </w:r>
    </w:p>
  </w:footnote>
  <w:footnote w:type="continuationSeparator" w:id="0">
    <w:p w14:paraId="39991550" w14:textId="77777777" w:rsidR="00743842" w:rsidRDefault="0074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29E4" w14:textId="77777777" w:rsidR="00237AAF" w:rsidRDefault="008B4E2F">
    <w:pPr>
      <w:pStyle w:val="Antrats"/>
      <w:framePr w:wrap="around" w:vAnchor="text" w:hAnchor="margin" w:xAlign="center" w:y="1"/>
      <w:rPr>
        <w:rStyle w:val="Puslapionumeris"/>
      </w:rPr>
    </w:pPr>
    <w:r>
      <w:rPr>
        <w:rStyle w:val="Puslapionumeris"/>
      </w:rPr>
      <w:fldChar w:fldCharType="begin"/>
    </w:r>
    <w:r w:rsidR="00237AAF">
      <w:rPr>
        <w:rStyle w:val="Puslapionumeris"/>
      </w:rPr>
      <w:instrText xml:space="preserve">PAGE  </w:instrText>
    </w:r>
    <w:r>
      <w:rPr>
        <w:rStyle w:val="Puslapionumeris"/>
      </w:rPr>
      <w:fldChar w:fldCharType="end"/>
    </w:r>
  </w:p>
  <w:p w14:paraId="5348F85A" w14:textId="77777777" w:rsidR="00237AAF" w:rsidRDefault="00237A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55B5" w14:textId="77777777" w:rsidR="00237AAF" w:rsidRPr="0023591A" w:rsidRDefault="008B4E2F">
    <w:pPr>
      <w:pStyle w:val="Antrats"/>
      <w:framePr w:wrap="around" w:vAnchor="text" w:hAnchor="margin" w:xAlign="center" w:y="1"/>
      <w:rPr>
        <w:rStyle w:val="Puslapionumeris"/>
        <w:sz w:val="24"/>
        <w:szCs w:val="24"/>
      </w:rPr>
    </w:pPr>
    <w:r w:rsidRPr="0023591A">
      <w:rPr>
        <w:rStyle w:val="Puslapionumeris"/>
        <w:sz w:val="24"/>
        <w:szCs w:val="24"/>
      </w:rPr>
      <w:fldChar w:fldCharType="begin"/>
    </w:r>
    <w:r w:rsidR="00237AAF" w:rsidRPr="0023591A">
      <w:rPr>
        <w:rStyle w:val="Puslapionumeris"/>
        <w:sz w:val="24"/>
        <w:szCs w:val="24"/>
      </w:rPr>
      <w:instrText xml:space="preserve">PAGE  </w:instrText>
    </w:r>
    <w:r w:rsidRPr="0023591A">
      <w:rPr>
        <w:rStyle w:val="Puslapionumeris"/>
        <w:sz w:val="24"/>
        <w:szCs w:val="24"/>
      </w:rPr>
      <w:fldChar w:fldCharType="separate"/>
    </w:r>
    <w:r w:rsidR="00B5625A">
      <w:rPr>
        <w:rStyle w:val="Puslapionumeris"/>
        <w:noProof/>
        <w:sz w:val="24"/>
        <w:szCs w:val="24"/>
      </w:rPr>
      <w:t>2</w:t>
    </w:r>
    <w:r w:rsidRPr="0023591A">
      <w:rPr>
        <w:rStyle w:val="Puslapionumeris"/>
        <w:sz w:val="24"/>
        <w:szCs w:val="24"/>
      </w:rPr>
      <w:fldChar w:fldCharType="end"/>
    </w:r>
  </w:p>
  <w:p w14:paraId="0F85CBAF" w14:textId="77777777" w:rsidR="00237AAF" w:rsidRDefault="00237AA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15FA" w14:textId="77777777" w:rsidR="00117D1C" w:rsidRDefault="00117D1C" w:rsidP="00117D1C">
    <w:pPr>
      <w:pStyle w:val="Antrats"/>
      <w:jc w:val="right"/>
      <w:rPr>
        <w:rFonts w:ascii="Aptos" w:hAnsi="Aptos"/>
        <w:lang w:val="lt-LT"/>
      </w:rPr>
    </w:pPr>
  </w:p>
  <w:p w14:paraId="7186E837" w14:textId="77777777" w:rsidR="00117D1C" w:rsidRPr="00117D1C" w:rsidRDefault="006444B1" w:rsidP="00117D1C">
    <w:pPr>
      <w:pStyle w:val="Antrats"/>
      <w:jc w:val="right"/>
      <w:rPr>
        <w:rFonts w:ascii="Times New Roman" w:hAnsi="Times New Roman"/>
        <w:b/>
        <w:bCs/>
        <w:sz w:val="24"/>
        <w:szCs w:val="24"/>
        <w:lang w:val="lt-LT"/>
      </w:rPr>
    </w:pPr>
    <w:r>
      <w:rPr>
        <w:rFonts w:ascii="Times New Roman" w:hAnsi="Times New Roman"/>
        <w:b/>
        <w:bCs/>
        <w:sz w:val="24"/>
        <w:szCs w:val="24"/>
        <w:lang w:val="lt-LT"/>
      </w:rPr>
      <w:t>Pavyzdys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69E1"/>
    <w:multiLevelType w:val="multilevel"/>
    <w:tmpl w:val="C44C16DE"/>
    <w:lvl w:ilvl="0">
      <w:start w:val="1"/>
      <w:numFmt w:val="decimal"/>
      <w:lvlText w:val="%1."/>
      <w:lvlJc w:val="left"/>
      <w:pPr>
        <w:tabs>
          <w:tab w:val="num" w:pos="1260"/>
        </w:tabs>
        <w:ind w:left="1260" w:hanging="360"/>
      </w:pPr>
      <w:rPr>
        <w:rFonts w:hint="default"/>
        <w:strike w:val="0"/>
      </w:rPr>
    </w:lvl>
    <w:lvl w:ilvl="1">
      <w:start w:val="1"/>
      <w:numFmt w:val="decimal"/>
      <w:lvlText w:val="%1.%2."/>
      <w:lvlJc w:val="left"/>
      <w:pPr>
        <w:tabs>
          <w:tab w:val="num" w:pos="1332"/>
        </w:tabs>
        <w:ind w:left="1332" w:hanging="432"/>
      </w:pPr>
      <w:rPr>
        <w:b w:val="0"/>
        <w:strike w:val="0"/>
      </w:rPr>
    </w:lvl>
    <w:lvl w:ilvl="2">
      <w:start w:val="1"/>
      <w:numFmt w:val="decimal"/>
      <w:lvlText w:val="%1.%2.%3."/>
      <w:lvlJc w:val="left"/>
      <w:pPr>
        <w:tabs>
          <w:tab w:val="num" w:pos="1404"/>
        </w:tabs>
        <w:ind w:left="1404" w:hanging="504"/>
      </w:pPr>
      <w:rPr>
        <w:b w:val="0"/>
        <w:strike w:val="0"/>
      </w:rPr>
    </w:lvl>
    <w:lvl w:ilvl="3">
      <w:start w:val="1"/>
      <w:numFmt w:val="decimal"/>
      <w:lvlText w:val="%1.%2.%3.%4."/>
      <w:lvlJc w:val="left"/>
      <w:pPr>
        <w:tabs>
          <w:tab w:val="num" w:pos="1908"/>
        </w:tabs>
        <w:ind w:left="1908" w:hanging="648"/>
      </w:pPr>
    </w:lvl>
    <w:lvl w:ilvl="4">
      <w:start w:val="1"/>
      <w:numFmt w:val="decimal"/>
      <w:lvlText w:val="%1.%2.%3.%4.%5."/>
      <w:lvlJc w:val="left"/>
      <w:pPr>
        <w:tabs>
          <w:tab w:val="num" w:pos="2412"/>
        </w:tabs>
        <w:ind w:left="2412" w:hanging="792"/>
      </w:pPr>
    </w:lvl>
    <w:lvl w:ilvl="5">
      <w:start w:val="1"/>
      <w:numFmt w:val="decimal"/>
      <w:lvlText w:val="%1.%2.%3.%4.%5.%6."/>
      <w:lvlJc w:val="left"/>
      <w:pPr>
        <w:tabs>
          <w:tab w:val="num" w:pos="2916"/>
        </w:tabs>
        <w:ind w:left="2916" w:hanging="936"/>
      </w:pPr>
    </w:lvl>
    <w:lvl w:ilvl="6">
      <w:start w:val="1"/>
      <w:numFmt w:val="decimal"/>
      <w:lvlText w:val="%1.%2.%3.%4.%5.%6.%7."/>
      <w:lvlJc w:val="left"/>
      <w:pPr>
        <w:tabs>
          <w:tab w:val="num" w:pos="3420"/>
        </w:tabs>
        <w:ind w:left="3420" w:hanging="1080"/>
      </w:pPr>
    </w:lvl>
    <w:lvl w:ilvl="7">
      <w:start w:val="1"/>
      <w:numFmt w:val="decimal"/>
      <w:lvlText w:val="%1.%2.%3.%4.%5.%6.%7.%8."/>
      <w:lvlJc w:val="left"/>
      <w:pPr>
        <w:tabs>
          <w:tab w:val="num" w:pos="3924"/>
        </w:tabs>
        <w:ind w:left="3924" w:hanging="1224"/>
      </w:pPr>
    </w:lvl>
    <w:lvl w:ilvl="8">
      <w:start w:val="1"/>
      <w:numFmt w:val="decimal"/>
      <w:lvlText w:val="%1.%2.%3.%4.%5.%6.%7.%8.%9."/>
      <w:lvlJc w:val="left"/>
      <w:pPr>
        <w:tabs>
          <w:tab w:val="num" w:pos="4500"/>
        </w:tabs>
        <w:ind w:left="4500" w:hanging="1440"/>
      </w:pPr>
    </w:lvl>
  </w:abstractNum>
  <w:abstractNum w:abstractNumId="1" w15:restartNumberingAfterBreak="0">
    <w:nsid w:val="1316797D"/>
    <w:multiLevelType w:val="multilevel"/>
    <w:tmpl w:val="0427001F"/>
    <w:lvl w:ilvl="0">
      <w:start w:val="1"/>
      <w:numFmt w:val="decimal"/>
      <w:lvlText w:val="%1."/>
      <w:lvlJc w:val="left"/>
      <w:pPr>
        <w:tabs>
          <w:tab w:val="num" w:pos="1101"/>
        </w:tabs>
        <w:ind w:left="1101" w:hanging="360"/>
      </w:pPr>
      <w:rPr>
        <w:b w:val="0"/>
        <w:i w:val="0"/>
      </w:rPr>
    </w:lvl>
    <w:lvl w:ilvl="1">
      <w:start w:val="1"/>
      <w:numFmt w:val="decimal"/>
      <w:lvlText w:val="%1.%2."/>
      <w:lvlJc w:val="left"/>
      <w:pPr>
        <w:tabs>
          <w:tab w:val="num" w:pos="1116"/>
        </w:tabs>
        <w:ind w:left="1116" w:hanging="432"/>
      </w:pPr>
      <w:rPr>
        <w:rFonts w:hint="default"/>
      </w:rPr>
    </w:lvl>
    <w:lvl w:ilvl="2">
      <w:start w:val="1"/>
      <w:numFmt w:val="decimal"/>
      <w:lvlText w:val="%1.%2.%3."/>
      <w:lvlJc w:val="left"/>
      <w:pPr>
        <w:tabs>
          <w:tab w:val="num" w:pos="1074"/>
        </w:tabs>
        <w:ind w:left="1074" w:hanging="504"/>
      </w:pPr>
      <w:rPr>
        <w:rFonts w:hint="default"/>
      </w:rPr>
    </w:lvl>
    <w:lvl w:ilvl="3">
      <w:start w:val="1"/>
      <w:numFmt w:val="decimal"/>
      <w:lvlText w:val="%1.%2.%3.%4."/>
      <w:lvlJc w:val="left"/>
      <w:pPr>
        <w:tabs>
          <w:tab w:val="num" w:pos="1974"/>
        </w:tabs>
        <w:ind w:left="1974" w:hanging="648"/>
      </w:pPr>
      <w:rPr>
        <w:rFonts w:hint="default"/>
      </w:rPr>
    </w:lvl>
    <w:lvl w:ilvl="4">
      <w:start w:val="1"/>
      <w:numFmt w:val="decimal"/>
      <w:lvlText w:val="%1.%2.%3.%4.%5."/>
      <w:lvlJc w:val="left"/>
      <w:pPr>
        <w:tabs>
          <w:tab w:val="num" w:pos="2478"/>
        </w:tabs>
        <w:ind w:left="2478" w:hanging="792"/>
      </w:pPr>
      <w:rPr>
        <w:rFonts w:hint="default"/>
      </w:rPr>
    </w:lvl>
    <w:lvl w:ilvl="5">
      <w:start w:val="1"/>
      <w:numFmt w:val="decimal"/>
      <w:lvlText w:val="%1.%2.%3.%4.%5.%6."/>
      <w:lvlJc w:val="left"/>
      <w:pPr>
        <w:tabs>
          <w:tab w:val="num" w:pos="2982"/>
        </w:tabs>
        <w:ind w:left="2982" w:hanging="936"/>
      </w:pPr>
      <w:rPr>
        <w:rFonts w:hint="default"/>
      </w:rPr>
    </w:lvl>
    <w:lvl w:ilvl="6">
      <w:start w:val="1"/>
      <w:numFmt w:val="decimal"/>
      <w:lvlText w:val="%1.%2.%3.%4.%5.%6.%7."/>
      <w:lvlJc w:val="left"/>
      <w:pPr>
        <w:tabs>
          <w:tab w:val="num" w:pos="3486"/>
        </w:tabs>
        <w:ind w:left="3486" w:hanging="1080"/>
      </w:pPr>
      <w:rPr>
        <w:rFonts w:hint="default"/>
      </w:rPr>
    </w:lvl>
    <w:lvl w:ilvl="7">
      <w:start w:val="1"/>
      <w:numFmt w:val="decimal"/>
      <w:lvlText w:val="%1.%2.%3.%4.%5.%6.%7.%8."/>
      <w:lvlJc w:val="left"/>
      <w:pPr>
        <w:tabs>
          <w:tab w:val="num" w:pos="3990"/>
        </w:tabs>
        <w:ind w:left="3990" w:hanging="1224"/>
      </w:pPr>
      <w:rPr>
        <w:rFonts w:hint="default"/>
      </w:rPr>
    </w:lvl>
    <w:lvl w:ilvl="8">
      <w:start w:val="1"/>
      <w:numFmt w:val="decimal"/>
      <w:lvlText w:val="%1.%2.%3.%4.%5.%6.%7.%8.%9."/>
      <w:lvlJc w:val="left"/>
      <w:pPr>
        <w:tabs>
          <w:tab w:val="num" w:pos="4566"/>
        </w:tabs>
        <w:ind w:left="4566" w:hanging="1440"/>
      </w:pPr>
      <w:rPr>
        <w:rFonts w:hint="default"/>
      </w:rPr>
    </w:lvl>
  </w:abstractNum>
  <w:abstractNum w:abstractNumId="2" w15:restartNumberingAfterBreak="0">
    <w:nsid w:val="1AA72D63"/>
    <w:multiLevelType w:val="hybridMultilevel"/>
    <w:tmpl w:val="C2D27ED8"/>
    <w:lvl w:ilvl="0" w:tplc="532084BC">
      <w:start w:val="1"/>
      <w:numFmt w:val="upperLetter"/>
      <w:lvlText w:val="%1."/>
      <w:lvlJc w:val="left"/>
      <w:pPr>
        <w:tabs>
          <w:tab w:val="num" w:pos="4680"/>
        </w:tabs>
        <w:ind w:left="4680" w:hanging="360"/>
      </w:pPr>
      <w:rPr>
        <w:rFonts w:hint="default"/>
      </w:rPr>
    </w:lvl>
    <w:lvl w:ilvl="1" w:tplc="04270019" w:tentative="1">
      <w:start w:val="1"/>
      <w:numFmt w:val="lowerLetter"/>
      <w:lvlText w:val="%2."/>
      <w:lvlJc w:val="left"/>
      <w:pPr>
        <w:tabs>
          <w:tab w:val="num" w:pos="5400"/>
        </w:tabs>
        <w:ind w:left="5400" w:hanging="360"/>
      </w:pPr>
    </w:lvl>
    <w:lvl w:ilvl="2" w:tplc="0427001B" w:tentative="1">
      <w:start w:val="1"/>
      <w:numFmt w:val="lowerRoman"/>
      <w:lvlText w:val="%3."/>
      <w:lvlJc w:val="right"/>
      <w:pPr>
        <w:tabs>
          <w:tab w:val="num" w:pos="6120"/>
        </w:tabs>
        <w:ind w:left="6120" w:hanging="180"/>
      </w:pPr>
    </w:lvl>
    <w:lvl w:ilvl="3" w:tplc="0427000F" w:tentative="1">
      <w:start w:val="1"/>
      <w:numFmt w:val="decimal"/>
      <w:lvlText w:val="%4."/>
      <w:lvlJc w:val="left"/>
      <w:pPr>
        <w:tabs>
          <w:tab w:val="num" w:pos="6840"/>
        </w:tabs>
        <w:ind w:left="6840" w:hanging="360"/>
      </w:pPr>
    </w:lvl>
    <w:lvl w:ilvl="4" w:tplc="04270019" w:tentative="1">
      <w:start w:val="1"/>
      <w:numFmt w:val="lowerLetter"/>
      <w:lvlText w:val="%5."/>
      <w:lvlJc w:val="left"/>
      <w:pPr>
        <w:tabs>
          <w:tab w:val="num" w:pos="7560"/>
        </w:tabs>
        <w:ind w:left="7560" w:hanging="360"/>
      </w:pPr>
    </w:lvl>
    <w:lvl w:ilvl="5" w:tplc="0427001B" w:tentative="1">
      <w:start w:val="1"/>
      <w:numFmt w:val="lowerRoman"/>
      <w:lvlText w:val="%6."/>
      <w:lvlJc w:val="right"/>
      <w:pPr>
        <w:tabs>
          <w:tab w:val="num" w:pos="8280"/>
        </w:tabs>
        <w:ind w:left="8280" w:hanging="180"/>
      </w:pPr>
    </w:lvl>
    <w:lvl w:ilvl="6" w:tplc="0427000F" w:tentative="1">
      <w:start w:val="1"/>
      <w:numFmt w:val="decimal"/>
      <w:lvlText w:val="%7."/>
      <w:lvlJc w:val="left"/>
      <w:pPr>
        <w:tabs>
          <w:tab w:val="num" w:pos="9000"/>
        </w:tabs>
        <w:ind w:left="9000" w:hanging="360"/>
      </w:pPr>
    </w:lvl>
    <w:lvl w:ilvl="7" w:tplc="04270019" w:tentative="1">
      <w:start w:val="1"/>
      <w:numFmt w:val="lowerLetter"/>
      <w:lvlText w:val="%8."/>
      <w:lvlJc w:val="left"/>
      <w:pPr>
        <w:tabs>
          <w:tab w:val="num" w:pos="9720"/>
        </w:tabs>
        <w:ind w:left="9720" w:hanging="360"/>
      </w:pPr>
    </w:lvl>
    <w:lvl w:ilvl="8" w:tplc="0427001B" w:tentative="1">
      <w:start w:val="1"/>
      <w:numFmt w:val="lowerRoman"/>
      <w:lvlText w:val="%9."/>
      <w:lvlJc w:val="right"/>
      <w:pPr>
        <w:tabs>
          <w:tab w:val="num" w:pos="10440"/>
        </w:tabs>
        <w:ind w:left="10440" w:hanging="180"/>
      </w:pPr>
    </w:lvl>
  </w:abstractNum>
  <w:abstractNum w:abstractNumId="3" w15:restartNumberingAfterBreak="0">
    <w:nsid w:val="26D457A0"/>
    <w:multiLevelType w:val="hybridMultilevel"/>
    <w:tmpl w:val="0340EF7E"/>
    <w:lvl w:ilvl="0" w:tplc="280CAECA">
      <w:start w:val="1"/>
      <w:numFmt w:val="upperLetter"/>
      <w:lvlText w:val="%1."/>
      <w:lvlJc w:val="left"/>
      <w:pPr>
        <w:tabs>
          <w:tab w:val="num" w:pos="4680"/>
        </w:tabs>
        <w:ind w:left="4680" w:hanging="360"/>
      </w:pPr>
      <w:rPr>
        <w:rFonts w:hint="default"/>
      </w:rPr>
    </w:lvl>
    <w:lvl w:ilvl="1" w:tplc="04270019" w:tentative="1">
      <w:start w:val="1"/>
      <w:numFmt w:val="lowerLetter"/>
      <w:lvlText w:val="%2."/>
      <w:lvlJc w:val="left"/>
      <w:pPr>
        <w:tabs>
          <w:tab w:val="num" w:pos="5400"/>
        </w:tabs>
        <w:ind w:left="5400" w:hanging="360"/>
      </w:pPr>
    </w:lvl>
    <w:lvl w:ilvl="2" w:tplc="0427001B" w:tentative="1">
      <w:start w:val="1"/>
      <w:numFmt w:val="lowerRoman"/>
      <w:lvlText w:val="%3."/>
      <w:lvlJc w:val="right"/>
      <w:pPr>
        <w:tabs>
          <w:tab w:val="num" w:pos="6120"/>
        </w:tabs>
        <w:ind w:left="6120" w:hanging="180"/>
      </w:pPr>
    </w:lvl>
    <w:lvl w:ilvl="3" w:tplc="0427000F" w:tentative="1">
      <w:start w:val="1"/>
      <w:numFmt w:val="decimal"/>
      <w:lvlText w:val="%4."/>
      <w:lvlJc w:val="left"/>
      <w:pPr>
        <w:tabs>
          <w:tab w:val="num" w:pos="6840"/>
        </w:tabs>
        <w:ind w:left="6840" w:hanging="360"/>
      </w:pPr>
    </w:lvl>
    <w:lvl w:ilvl="4" w:tplc="04270019" w:tentative="1">
      <w:start w:val="1"/>
      <w:numFmt w:val="lowerLetter"/>
      <w:lvlText w:val="%5."/>
      <w:lvlJc w:val="left"/>
      <w:pPr>
        <w:tabs>
          <w:tab w:val="num" w:pos="7560"/>
        </w:tabs>
        <w:ind w:left="7560" w:hanging="360"/>
      </w:pPr>
    </w:lvl>
    <w:lvl w:ilvl="5" w:tplc="0427001B" w:tentative="1">
      <w:start w:val="1"/>
      <w:numFmt w:val="lowerRoman"/>
      <w:lvlText w:val="%6."/>
      <w:lvlJc w:val="right"/>
      <w:pPr>
        <w:tabs>
          <w:tab w:val="num" w:pos="8280"/>
        </w:tabs>
        <w:ind w:left="8280" w:hanging="180"/>
      </w:pPr>
    </w:lvl>
    <w:lvl w:ilvl="6" w:tplc="0427000F" w:tentative="1">
      <w:start w:val="1"/>
      <w:numFmt w:val="decimal"/>
      <w:lvlText w:val="%7."/>
      <w:lvlJc w:val="left"/>
      <w:pPr>
        <w:tabs>
          <w:tab w:val="num" w:pos="9000"/>
        </w:tabs>
        <w:ind w:left="9000" w:hanging="360"/>
      </w:pPr>
    </w:lvl>
    <w:lvl w:ilvl="7" w:tplc="04270019" w:tentative="1">
      <w:start w:val="1"/>
      <w:numFmt w:val="lowerLetter"/>
      <w:lvlText w:val="%8."/>
      <w:lvlJc w:val="left"/>
      <w:pPr>
        <w:tabs>
          <w:tab w:val="num" w:pos="9720"/>
        </w:tabs>
        <w:ind w:left="9720" w:hanging="360"/>
      </w:pPr>
    </w:lvl>
    <w:lvl w:ilvl="8" w:tplc="0427001B" w:tentative="1">
      <w:start w:val="1"/>
      <w:numFmt w:val="lowerRoman"/>
      <w:lvlText w:val="%9."/>
      <w:lvlJc w:val="right"/>
      <w:pPr>
        <w:tabs>
          <w:tab w:val="num" w:pos="10440"/>
        </w:tabs>
        <w:ind w:left="10440" w:hanging="180"/>
      </w:pPr>
    </w:lvl>
  </w:abstractNum>
  <w:abstractNum w:abstractNumId="4" w15:restartNumberingAfterBreak="0">
    <w:nsid w:val="2B620ACC"/>
    <w:multiLevelType w:val="multilevel"/>
    <w:tmpl w:val="9A16D60C"/>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5" w15:restartNumberingAfterBreak="0">
    <w:nsid w:val="3F804C98"/>
    <w:multiLevelType w:val="multilevel"/>
    <w:tmpl w:val="6568C3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1"/>
        </w:tabs>
        <w:ind w:left="891" w:hanging="360"/>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1.%2.%3.%4."/>
      <w:lvlJc w:val="left"/>
      <w:pPr>
        <w:tabs>
          <w:tab w:val="num" w:pos="2313"/>
        </w:tabs>
        <w:ind w:left="2313"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3735"/>
        </w:tabs>
        <w:ind w:left="3735" w:hanging="108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157"/>
        </w:tabs>
        <w:ind w:left="5157" w:hanging="1440"/>
      </w:pPr>
      <w:rPr>
        <w:rFonts w:hint="default"/>
      </w:rPr>
    </w:lvl>
    <w:lvl w:ilvl="8">
      <w:start w:val="1"/>
      <w:numFmt w:val="decimal"/>
      <w:lvlText w:val="%1.%2.%3.%4.%5.%6.%7.%8.%9."/>
      <w:lvlJc w:val="left"/>
      <w:pPr>
        <w:tabs>
          <w:tab w:val="num" w:pos="6048"/>
        </w:tabs>
        <w:ind w:left="6048" w:hanging="1800"/>
      </w:pPr>
      <w:rPr>
        <w:rFonts w:hint="default"/>
      </w:rPr>
    </w:lvl>
  </w:abstractNum>
  <w:abstractNum w:abstractNumId="6" w15:restartNumberingAfterBreak="0">
    <w:nsid w:val="57C313D1"/>
    <w:multiLevelType w:val="hybridMultilevel"/>
    <w:tmpl w:val="F61A03F2"/>
    <w:lvl w:ilvl="0" w:tplc="18C459A2">
      <w:start w:val="1"/>
      <w:numFmt w:val="upperLetter"/>
      <w:lvlText w:val="%1."/>
      <w:lvlJc w:val="left"/>
      <w:pPr>
        <w:tabs>
          <w:tab w:val="num" w:pos="4680"/>
        </w:tabs>
        <w:ind w:left="4680" w:hanging="360"/>
      </w:pPr>
      <w:rPr>
        <w:rFonts w:hint="default"/>
      </w:rPr>
    </w:lvl>
    <w:lvl w:ilvl="1" w:tplc="04270019" w:tentative="1">
      <w:start w:val="1"/>
      <w:numFmt w:val="lowerLetter"/>
      <w:lvlText w:val="%2."/>
      <w:lvlJc w:val="left"/>
      <w:pPr>
        <w:tabs>
          <w:tab w:val="num" w:pos="5400"/>
        </w:tabs>
        <w:ind w:left="5400" w:hanging="360"/>
      </w:pPr>
    </w:lvl>
    <w:lvl w:ilvl="2" w:tplc="0427001B" w:tentative="1">
      <w:start w:val="1"/>
      <w:numFmt w:val="lowerRoman"/>
      <w:lvlText w:val="%3."/>
      <w:lvlJc w:val="right"/>
      <w:pPr>
        <w:tabs>
          <w:tab w:val="num" w:pos="6120"/>
        </w:tabs>
        <w:ind w:left="6120" w:hanging="180"/>
      </w:pPr>
    </w:lvl>
    <w:lvl w:ilvl="3" w:tplc="0427000F" w:tentative="1">
      <w:start w:val="1"/>
      <w:numFmt w:val="decimal"/>
      <w:lvlText w:val="%4."/>
      <w:lvlJc w:val="left"/>
      <w:pPr>
        <w:tabs>
          <w:tab w:val="num" w:pos="6840"/>
        </w:tabs>
        <w:ind w:left="6840" w:hanging="360"/>
      </w:pPr>
    </w:lvl>
    <w:lvl w:ilvl="4" w:tplc="04270019" w:tentative="1">
      <w:start w:val="1"/>
      <w:numFmt w:val="lowerLetter"/>
      <w:lvlText w:val="%5."/>
      <w:lvlJc w:val="left"/>
      <w:pPr>
        <w:tabs>
          <w:tab w:val="num" w:pos="7560"/>
        </w:tabs>
        <w:ind w:left="7560" w:hanging="360"/>
      </w:pPr>
    </w:lvl>
    <w:lvl w:ilvl="5" w:tplc="0427001B" w:tentative="1">
      <w:start w:val="1"/>
      <w:numFmt w:val="lowerRoman"/>
      <w:lvlText w:val="%6."/>
      <w:lvlJc w:val="right"/>
      <w:pPr>
        <w:tabs>
          <w:tab w:val="num" w:pos="8280"/>
        </w:tabs>
        <w:ind w:left="8280" w:hanging="180"/>
      </w:pPr>
    </w:lvl>
    <w:lvl w:ilvl="6" w:tplc="0427000F" w:tentative="1">
      <w:start w:val="1"/>
      <w:numFmt w:val="decimal"/>
      <w:lvlText w:val="%7."/>
      <w:lvlJc w:val="left"/>
      <w:pPr>
        <w:tabs>
          <w:tab w:val="num" w:pos="9000"/>
        </w:tabs>
        <w:ind w:left="9000" w:hanging="360"/>
      </w:pPr>
    </w:lvl>
    <w:lvl w:ilvl="7" w:tplc="04270019" w:tentative="1">
      <w:start w:val="1"/>
      <w:numFmt w:val="lowerLetter"/>
      <w:lvlText w:val="%8."/>
      <w:lvlJc w:val="left"/>
      <w:pPr>
        <w:tabs>
          <w:tab w:val="num" w:pos="9720"/>
        </w:tabs>
        <w:ind w:left="9720" w:hanging="360"/>
      </w:pPr>
    </w:lvl>
    <w:lvl w:ilvl="8" w:tplc="0427001B" w:tentative="1">
      <w:start w:val="1"/>
      <w:numFmt w:val="lowerRoman"/>
      <w:lvlText w:val="%9."/>
      <w:lvlJc w:val="right"/>
      <w:pPr>
        <w:tabs>
          <w:tab w:val="num" w:pos="10440"/>
        </w:tabs>
        <w:ind w:left="10440" w:hanging="180"/>
      </w:pPr>
    </w:lvl>
  </w:abstractNum>
  <w:abstractNum w:abstractNumId="7" w15:restartNumberingAfterBreak="0">
    <w:nsid w:val="5C96227A"/>
    <w:multiLevelType w:val="multilevel"/>
    <w:tmpl w:val="CBC27E6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91"/>
        </w:tabs>
        <w:ind w:left="891" w:hanging="360"/>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1.%2.%3.%4."/>
      <w:lvlJc w:val="left"/>
      <w:pPr>
        <w:tabs>
          <w:tab w:val="num" w:pos="2313"/>
        </w:tabs>
        <w:ind w:left="2313"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3735"/>
        </w:tabs>
        <w:ind w:left="3735" w:hanging="108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157"/>
        </w:tabs>
        <w:ind w:left="5157" w:hanging="1440"/>
      </w:pPr>
      <w:rPr>
        <w:rFonts w:hint="default"/>
      </w:rPr>
    </w:lvl>
    <w:lvl w:ilvl="8">
      <w:start w:val="1"/>
      <w:numFmt w:val="decimal"/>
      <w:lvlText w:val="%1.%2.%3.%4.%5.%6.%7.%8.%9."/>
      <w:lvlJc w:val="left"/>
      <w:pPr>
        <w:tabs>
          <w:tab w:val="num" w:pos="6048"/>
        </w:tabs>
        <w:ind w:left="6048" w:hanging="1800"/>
      </w:pPr>
      <w:rPr>
        <w:rFonts w:hint="default"/>
      </w:rPr>
    </w:lvl>
  </w:abstractNum>
  <w:abstractNum w:abstractNumId="8" w15:restartNumberingAfterBreak="0">
    <w:nsid w:val="5F174F7D"/>
    <w:multiLevelType w:val="multilevel"/>
    <w:tmpl w:val="0427001F"/>
    <w:lvl w:ilvl="0">
      <w:start w:val="1"/>
      <w:numFmt w:val="decimal"/>
      <w:lvlText w:val="%1."/>
      <w:lvlJc w:val="left"/>
      <w:pPr>
        <w:tabs>
          <w:tab w:val="num" w:pos="1158"/>
        </w:tabs>
        <w:ind w:left="1158" w:hanging="360"/>
      </w:pPr>
      <w:rPr>
        <w:b w:val="0"/>
        <w:i w:val="0"/>
      </w:rPr>
    </w:lvl>
    <w:lvl w:ilvl="1">
      <w:start w:val="1"/>
      <w:numFmt w:val="decimal"/>
      <w:lvlText w:val="%1.%2."/>
      <w:lvlJc w:val="left"/>
      <w:pPr>
        <w:tabs>
          <w:tab w:val="num" w:pos="963"/>
        </w:tabs>
        <w:ind w:left="963"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974"/>
        </w:tabs>
        <w:ind w:left="1974" w:hanging="648"/>
      </w:pPr>
      <w:rPr>
        <w:rFonts w:hint="default"/>
      </w:rPr>
    </w:lvl>
    <w:lvl w:ilvl="4">
      <w:start w:val="1"/>
      <w:numFmt w:val="decimal"/>
      <w:lvlText w:val="%1.%2.%3.%4.%5."/>
      <w:lvlJc w:val="left"/>
      <w:pPr>
        <w:tabs>
          <w:tab w:val="num" w:pos="2478"/>
        </w:tabs>
        <w:ind w:left="2478" w:hanging="792"/>
      </w:pPr>
      <w:rPr>
        <w:rFonts w:hint="default"/>
      </w:rPr>
    </w:lvl>
    <w:lvl w:ilvl="5">
      <w:start w:val="1"/>
      <w:numFmt w:val="decimal"/>
      <w:lvlText w:val="%1.%2.%3.%4.%5.%6."/>
      <w:lvlJc w:val="left"/>
      <w:pPr>
        <w:tabs>
          <w:tab w:val="num" w:pos="2982"/>
        </w:tabs>
        <w:ind w:left="2982" w:hanging="936"/>
      </w:pPr>
      <w:rPr>
        <w:rFonts w:hint="default"/>
      </w:rPr>
    </w:lvl>
    <w:lvl w:ilvl="6">
      <w:start w:val="1"/>
      <w:numFmt w:val="decimal"/>
      <w:lvlText w:val="%1.%2.%3.%4.%5.%6.%7."/>
      <w:lvlJc w:val="left"/>
      <w:pPr>
        <w:tabs>
          <w:tab w:val="num" w:pos="3486"/>
        </w:tabs>
        <w:ind w:left="3486" w:hanging="1080"/>
      </w:pPr>
      <w:rPr>
        <w:rFonts w:hint="default"/>
      </w:rPr>
    </w:lvl>
    <w:lvl w:ilvl="7">
      <w:start w:val="1"/>
      <w:numFmt w:val="decimal"/>
      <w:lvlText w:val="%1.%2.%3.%4.%5.%6.%7.%8."/>
      <w:lvlJc w:val="left"/>
      <w:pPr>
        <w:tabs>
          <w:tab w:val="num" w:pos="3990"/>
        </w:tabs>
        <w:ind w:left="3990" w:hanging="1224"/>
      </w:pPr>
      <w:rPr>
        <w:rFonts w:hint="default"/>
      </w:rPr>
    </w:lvl>
    <w:lvl w:ilvl="8">
      <w:start w:val="1"/>
      <w:numFmt w:val="decimal"/>
      <w:lvlText w:val="%1.%2.%3.%4.%5.%6.%7.%8.%9."/>
      <w:lvlJc w:val="left"/>
      <w:pPr>
        <w:tabs>
          <w:tab w:val="num" w:pos="4566"/>
        </w:tabs>
        <w:ind w:left="4566" w:hanging="1440"/>
      </w:pPr>
      <w:rPr>
        <w:rFonts w:hint="default"/>
      </w:rPr>
    </w:lvl>
  </w:abstractNum>
  <w:abstractNum w:abstractNumId="9" w15:restartNumberingAfterBreak="0">
    <w:nsid w:val="67B4250F"/>
    <w:multiLevelType w:val="multilevel"/>
    <w:tmpl w:val="D22ED1E0"/>
    <w:lvl w:ilvl="0">
      <w:start w:val="2"/>
      <w:numFmt w:val="decimal"/>
      <w:lvlText w:val="%1."/>
      <w:lvlJc w:val="left"/>
      <w:pPr>
        <w:ind w:left="360" w:hanging="360"/>
      </w:pPr>
      <w:rPr>
        <w:rFonts w:cs="Times New Roman" w:hint="default"/>
        <w:b/>
        <w:color w:val="auto"/>
      </w:rPr>
    </w:lvl>
    <w:lvl w:ilvl="1">
      <w:start w:val="1"/>
      <w:numFmt w:val="decimal"/>
      <w:lvlText w:val="%1.%2."/>
      <w:lvlJc w:val="left"/>
      <w:pPr>
        <w:ind w:left="3195" w:hanging="360"/>
      </w:pPr>
      <w:rPr>
        <w:rFonts w:ascii="Times New Roman" w:hAnsi="Times New Roman" w:cs="Times New Roman" w:hint="default"/>
        <w:color w:val="auto"/>
        <w:sz w:val="24"/>
        <w:szCs w:val="24"/>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69483BFC"/>
    <w:multiLevelType w:val="multilevel"/>
    <w:tmpl w:val="4EDA615A"/>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997"/>
        </w:tabs>
        <w:ind w:left="997" w:hanging="540"/>
      </w:pPr>
      <w:rPr>
        <w:rFonts w:hint="default"/>
      </w:rPr>
    </w:lvl>
    <w:lvl w:ilvl="2">
      <w:start w:val="3"/>
      <w:numFmt w:val="decimal"/>
      <w:lvlText w:val="%1.%2.%3."/>
      <w:lvlJc w:val="left"/>
      <w:pPr>
        <w:tabs>
          <w:tab w:val="num" w:pos="1634"/>
        </w:tabs>
        <w:ind w:left="1634" w:hanging="720"/>
      </w:pPr>
      <w:rPr>
        <w:rFonts w:hint="default"/>
      </w:rPr>
    </w:lvl>
    <w:lvl w:ilvl="3">
      <w:start w:val="1"/>
      <w:numFmt w:val="decimal"/>
      <w:lvlText w:val="%1.%2.%3.%4."/>
      <w:lvlJc w:val="left"/>
      <w:pPr>
        <w:tabs>
          <w:tab w:val="num" w:pos="2091"/>
        </w:tabs>
        <w:ind w:left="2091" w:hanging="720"/>
      </w:pPr>
      <w:rPr>
        <w:rFonts w:hint="default"/>
      </w:rPr>
    </w:lvl>
    <w:lvl w:ilvl="4">
      <w:start w:val="1"/>
      <w:numFmt w:val="decimal"/>
      <w:lvlText w:val="%1.%2.%3.%4.%5."/>
      <w:lvlJc w:val="left"/>
      <w:pPr>
        <w:tabs>
          <w:tab w:val="num" w:pos="2908"/>
        </w:tabs>
        <w:ind w:left="2908" w:hanging="1080"/>
      </w:pPr>
      <w:rPr>
        <w:rFonts w:hint="default"/>
      </w:rPr>
    </w:lvl>
    <w:lvl w:ilvl="5">
      <w:start w:val="1"/>
      <w:numFmt w:val="decimal"/>
      <w:lvlText w:val="%1.%2.%3.%4.%5.%6."/>
      <w:lvlJc w:val="left"/>
      <w:pPr>
        <w:tabs>
          <w:tab w:val="num" w:pos="3365"/>
        </w:tabs>
        <w:ind w:left="3365" w:hanging="1080"/>
      </w:pPr>
      <w:rPr>
        <w:rFonts w:hint="default"/>
      </w:rPr>
    </w:lvl>
    <w:lvl w:ilvl="6">
      <w:start w:val="1"/>
      <w:numFmt w:val="decimal"/>
      <w:lvlText w:val="%1.%2.%3.%4.%5.%6.%7."/>
      <w:lvlJc w:val="left"/>
      <w:pPr>
        <w:tabs>
          <w:tab w:val="num" w:pos="4182"/>
        </w:tabs>
        <w:ind w:left="4182" w:hanging="1440"/>
      </w:pPr>
      <w:rPr>
        <w:rFonts w:hint="default"/>
      </w:rPr>
    </w:lvl>
    <w:lvl w:ilvl="7">
      <w:start w:val="1"/>
      <w:numFmt w:val="decimal"/>
      <w:lvlText w:val="%1.%2.%3.%4.%5.%6.%7.%8."/>
      <w:lvlJc w:val="left"/>
      <w:pPr>
        <w:tabs>
          <w:tab w:val="num" w:pos="4639"/>
        </w:tabs>
        <w:ind w:left="4639" w:hanging="1440"/>
      </w:pPr>
      <w:rPr>
        <w:rFonts w:hint="default"/>
      </w:rPr>
    </w:lvl>
    <w:lvl w:ilvl="8">
      <w:start w:val="1"/>
      <w:numFmt w:val="decimal"/>
      <w:lvlText w:val="%1.%2.%3.%4.%5.%6.%7.%8.%9."/>
      <w:lvlJc w:val="left"/>
      <w:pPr>
        <w:tabs>
          <w:tab w:val="num" w:pos="5456"/>
        </w:tabs>
        <w:ind w:left="5456" w:hanging="1800"/>
      </w:pPr>
      <w:rPr>
        <w:rFonts w:hint="default"/>
      </w:rPr>
    </w:lvl>
  </w:abstractNum>
  <w:abstractNum w:abstractNumId="11" w15:restartNumberingAfterBreak="0">
    <w:nsid w:val="6BE7533D"/>
    <w:multiLevelType w:val="multilevel"/>
    <w:tmpl w:val="0427001F"/>
    <w:lvl w:ilvl="0">
      <w:start w:val="1"/>
      <w:numFmt w:val="decimal"/>
      <w:lvlText w:val="%1."/>
      <w:lvlJc w:val="left"/>
      <w:pPr>
        <w:tabs>
          <w:tab w:val="num" w:pos="1101"/>
        </w:tabs>
        <w:ind w:left="1101" w:hanging="360"/>
      </w:pPr>
      <w:rPr>
        <w:b w:val="0"/>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31"/>
        </w:tabs>
        <w:ind w:left="1131" w:hanging="504"/>
      </w:pPr>
      <w:rPr>
        <w:rFonts w:hint="default"/>
      </w:rPr>
    </w:lvl>
    <w:lvl w:ilvl="3">
      <w:start w:val="1"/>
      <w:numFmt w:val="decimal"/>
      <w:lvlText w:val="%1.%2.%3.%4."/>
      <w:lvlJc w:val="left"/>
      <w:pPr>
        <w:tabs>
          <w:tab w:val="num" w:pos="1974"/>
        </w:tabs>
        <w:ind w:left="1974" w:hanging="648"/>
      </w:pPr>
      <w:rPr>
        <w:rFonts w:hint="default"/>
      </w:rPr>
    </w:lvl>
    <w:lvl w:ilvl="4">
      <w:start w:val="1"/>
      <w:numFmt w:val="decimal"/>
      <w:lvlText w:val="%1.%2.%3.%4.%5."/>
      <w:lvlJc w:val="left"/>
      <w:pPr>
        <w:tabs>
          <w:tab w:val="num" w:pos="2478"/>
        </w:tabs>
        <w:ind w:left="2478" w:hanging="792"/>
      </w:pPr>
      <w:rPr>
        <w:rFonts w:hint="default"/>
      </w:rPr>
    </w:lvl>
    <w:lvl w:ilvl="5">
      <w:start w:val="1"/>
      <w:numFmt w:val="decimal"/>
      <w:lvlText w:val="%1.%2.%3.%4.%5.%6."/>
      <w:lvlJc w:val="left"/>
      <w:pPr>
        <w:tabs>
          <w:tab w:val="num" w:pos="2982"/>
        </w:tabs>
        <w:ind w:left="2982" w:hanging="936"/>
      </w:pPr>
      <w:rPr>
        <w:rFonts w:hint="default"/>
      </w:rPr>
    </w:lvl>
    <w:lvl w:ilvl="6">
      <w:start w:val="1"/>
      <w:numFmt w:val="decimal"/>
      <w:lvlText w:val="%1.%2.%3.%4.%5.%6.%7."/>
      <w:lvlJc w:val="left"/>
      <w:pPr>
        <w:tabs>
          <w:tab w:val="num" w:pos="3486"/>
        </w:tabs>
        <w:ind w:left="3486" w:hanging="1080"/>
      </w:pPr>
      <w:rPr>
        <w:rFonts w:hint="default"/>
      </w:rPr>
    </w:lvl>
    <w:lvl w:ilvl="7">
      <w:start w:val="1"/>
      <w:numFmt w:val="decimal"/>
      <w:lvlText w:val="%1.%2.%3.%4.%5.%6.%7.%8."/>
      <w:lvlJc w:val="left"/>
      <w:pPr>
        <w:tabs>
          <w:tab w:val="num" w:pos="3990"/>
        </w:tabs>
        <w:ind w:left="3990" w:hanging="1224"/>
      </w:pPr>
      <w:rPr>
        <w:rFonts w:hint="default"/>
      </w:rPr>
    </w:lvl>
    <w:lvl w:ilvl="8">
      <w:start w:val="1"/>
      <w:numFmt w:val="decimal"/>
      <w:lvlText w:val="%1.%2.%3.%4.%5.%6.%7.%8.%9."/>
      <w:lvlJc w:val="left"/>
      <w:pPr>
        <w:tabs>
          <w:tab w:val="num" w:pos="4566"/>
        </w:tabs>
        <w:ind w:left="4566" w:hanging="1440"/>
      </w:pPr>
      <w:rPr>
        <w:rFonts w:hint="default"/>
      </w:rPr>
    </w:lvl>
  </w:abstractNum>
  <w:abstractNum w:abstractNumId="12" w15:restartNumberingAfterBreak="0">
    <w:nsid w:val="6D121EBA"/>
    <w:multiLevelType w:val="multilevel"/>
    <w:tmpl w:val="E70C7C0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990"/>
        </w:tabs>
        <w:ind w:left="990" w:hanging="54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3" w15:restartNumberingAfterBreak="0">
    <w:nsid w:val="6F05666F"/>
    <w:multiLevelType w:val="hybridMultilevel"/>
    <w:tmpl w:val="91EA3D9E"/>
    <w:lvl w:ilvl="0" w:tplc="6C16039A">
      <w:start w:val="1"/>
      <w:numFmt w:val="upperLetter"/>
      <w:lvlText w:val="%1."/>
      <w:lvlJc w:val="left"/>
      <w:pPr>
        <w:ind w:left="4680" w:hanging="360"/>
      </w:pPr>
      <w:rPr>
        <w:rFonts w:hint="default"/>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abstractNum w:abstractNumId="14" w15:restartNumberingAfterBreak="0">
    <w:nsid w:val="748A107D"/>
    <w:multiLevelType w:val="multilevel"/>
    <w:tmpl w:val="5F3E2B5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rPr>
    </w:lvl>
    <w:lvl w:ilvl="2">
      <w:start w:val="1"/>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4044"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627" w:hanging="1440"/>
      </w:pPr>
      <w:rPr>
        <w:rFonts w:hint="default"/>
      </w:rPr>
    </w:lvl>
    <w:lvl w:ilvl="8">
      <w:start w:val="1"/>
      <w:numFmt w:val="decimal"/>
      <w:lvlText w:val="%1.%2.%3.%4.%5.%6.%7.%8.%9"/>
      <w:lvlJc w:val="left"/>
      <w:pPr>
        <w:ind w:left="7728" w:hanging="1800"/>
      </w:pPr>
      <w:rPr>
        <w:rFonts w:hint="default"/>
      </w:rPr>
    </w:lvl>
  </w:abstractNum>
  <w:num w:numId="1" w16cid:durableId="1038554229">
    <w:abstractNumId w:val="1"/>
  </w:num>
  <w:num w:numId="2" w16cid:durableId="62915945">
    <w:abstractNumId w:val="7"/>
  </w:num>
  <w:num w:numId="3" w16cid:durableId="1247957340">
    <w:abstractNumId w:val="5"/>
  </w:num>
  <w:num w:numId="4" w16cid:durableId="1962304236">
    <w:abstractNumId w:val="10"/>
  </w:num>
  <w:num w:numId="5" w16cid:durableId="1214972915">
    <w:abstractNumId w:val="12"/>
  </w:num>
  <w:num w:numId="6" w16cid:durableId="749694810">
    <w:abstractNumId w:val="0"/>
  </w:num>
  <w:num w:numId="7" w16cid:durableId="600993880">
    <w:abstractNumId w:val="8"/>
  </w:num>
  <w:num w:numId="8" w16cid:durableId="647321553">
    <w:abstractNumId w:val="11"/>
  </w:num>
  <w:num w:numId="9" w16cid:durableId="770668643">
    <w:abstractNumId w:val="6"/>
  </w:num>
  <w:num w:numId="10" w16cid:durableId="1067460204">
    <w:abstractNumId w:val="3"/>
  </w:num>
  <w:num w:numId="11" w16cid:durableId="724454643">
    <w:abstractNumId w:val="2"/>
  </w:num>
  <w:num w:numId="12" w16cid:durableId="1215849072">
    <w:abstractNumId w:val="13"/>
  </w:num>
  <w:num w:numId="13" w16cid:durableId="865828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934492">
    <w:abstractNumId w:val="14"/>
  </w:num>
  <w:num w:numId="15" w16cid:durableId="997615272">
    <w:abstractNumId w:val="4"/>
  </w:num>
  <w:num w:numId="16" w16cid:durableId="45167935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9DF"/>
    <w:rsid w:val="00002E75"/>
    <w:rsid w:val="00004185"/>
    <w:rsid w:val="0001151F"/>
    <w:rsid w:val="00011B33"/>
    <w:rsid w:val="00012A06"/>
    <w:rsid w:val="00013D5F"/>
    <w:rsid w:val="00015818"/>
    <w:rsid w:val="00020A28"/>
    <w:rsid w:val="00020AE7"/>
    <w:rsid w:val="00020B9F"/>
    <w:rsid w:val="0002216A"/>
    <w:rsid w:val="00023462"/>
    <w:rsid w:val="00023D28"/>
    <w:rsid w:val="00032914"/>
    <w:rsid w:val="00032A0A"/>
    <w:rsid w:val="00034A68"/>
    <w:rsid w:val="00040AB4"/>
    <w:rsid w:val="00042D00"/>
    <w:rsid w:val="00043FD5"/>
    <w:rsid w:val="0004507D"/>
    <w:rsid w:val="0004669F"/>
    <w:rsid w:val="000525D0"/>
    <w:rsid w:val="0005393E"/>
    <w:rsid w:val="00053EFB"/>
    <w:rsid w:val="00062683"/>
    <w:rsid w:val="00062BDA"/>
    <w:rsid w:val="00067261"/>
    <w:rsid w:val="00070766"/>
    <w:rsid w:val="00071E18"/>
    <w:rsid w:val="00072F54"/>
    <w:rsid w:val="00073A08"/>
    <w:rsid w:val="00076172"/>
    <w:rsid w:val="00082ADC"/>
    <w:rsid w:val="00082E43"/>
    <w:rsid w:val="00084523"/>
    <w:rsid w:val="00084F07"/>
    <w:rsid w:val="00085DEA"/>
    <w:rsid w:val="0008605F"/>
    <w:rsid w:val="00086443"/>
    <w:rsid w:val="00094190"/>
    <w:rsid w:val="00094DD0"/>
    <w:rsid w:val="00096FE5"/>
    <w:rsid w:val="000A1CB8"/>
    <w:rsid w:val="000A1E2C"/>
    <w:rsid w:val="000A4232"/>
    <w:rsid w:val="000A527D"/>
    <w:rsid w:val="000A57FE"/>
    <w:rsid w:val="000B3A82"/>
    <w:rsid w:val="000B4F6F"/>
    <w:rsid w:val="000B7B84"/>
    <w:rsid w:val="000C0382"/>
    <w:rsid w:val="000C44F1"/>
    <w:rsid w:val="000C4662"/>
    <w:rsid w:val="000C4780"/>
    <w:rsid w:val="000D0EB9"/>
    <w:rsid w:val="000D3A79"/>
    <w:rsid w:val="000D54CB"/>
    <w:rsid w:val="000D723E"/>
    <w:rsid w:val="000D7588"/>
    <w:rsid w:val="000E0B39"/>
    <w:rsid w:val="000E222D"/>
    <w:rsid w:val="000E2F95"/>
    <w:rsid w:val="000E375A"/>
    <w:rsid w:val="000E5194"/>
    <w:rsid w:val="000E5244"/>
    <w:rsid w:val="000E6542"/>
    <w:rsid w:val="000E7576"/>
    <w:rsid w:val="000E7F2B"/>
    <w:rsid w:val="000F1F4F"/>
    <w:rsid w:val="000F6C74"/>
    <w:rsid w:val="0010093D"/>
    <w:rsid w:val="0010418A"/>
    <w:rsid w:val="0011161D"/>
    <w:rsid w:val="00112A0E"/>
    <w:rsid w:val="00112F7D"/>
    <w:rsid w:val="0011470D"/>
    <w:rsid w:val="00115729"/>
    <w:rsid w:val="001158FA"/>
    <w:rsid w:val="00117D1C"/>
    <w:rsid w:val="00121B09"/>
    <w:rsid w:val="001232CB"/>
    <w:rsid w:val="001238E9"/>
    <w:rsid w:val="00125758"/>
    <w:rsid w:val="001261B9"/>
    <w:rsid w:val="0013432C"/>
    <w:rsid w:val="00134B50"/>
    <w:rsid w:val="001364A3"/>
    <w:rsid w:val="00136D2A"/>
    <w:rsid w:val="00143880"/>
    <w:rsid w:val="00144F5B"/>
    <w:rsid w:val="00146272"/>
    <w:rsid w:val="00147F10"/>
    <w:rsid w:val="00151FD9"/>
    <w:rsid w:val="00152013"/>
    <w:rsid w:val="00153DC8"/>
    <w:rsid w:val="0015458D"/>
    <w:rsid w:val="00154B7A"/>
    <w:rsid w:val="00154E22"/>
    <w:rsid w:val="001702D9"/>
    <w:rsid w:val="001706CD"/>
    <w:rsid w:val="00170B85"/>
    <w:rsid w:val="00171B14"/>
    <w:rsid w:val="00173E1F"/>
    <w:rsid w:val="00181668"/>
    <w:rsid w:val="0018300E"/>
    <w:rsid w:val="0019035B"/>
    <w:rsid w:val="001910BD"/>
    <w:rsid w:val="0019124F"/>
    <w:rsid w:val="00193167"/>
    <w:rsid w:val="00196323"/>
    <w:rsid w:val="00197B39"/>
    <w:rsid w:val="001A0006"/>
    <w:rsid w:val="001A7B27"/>
    <w:rsid w:val="001B1963"/>
    <w:rsid w:val="001B53DB"/>
    <w:rsid w:val="001C1725"/>
    <w:rsid w:val="001C4E16"/>
    <w:rsid w:val="001C58A9"/>
    <w:rsid w:val="001C6006"/>
    <w:rsid w:val="001D14DD"/>
    <w:rsid w:val="001D34D7"/>
    <w:rsid w:val="001D4015"/>
    <w:rsid w:val="001D7419"/>
    <w:rsid w:val="001E14BF"/>
    <w:rsid w:val="001E1BE5"/>
    <w:rsid w:val="001E1FAD"/>
    <w:rsid w:val="001E2960"/>
    <w:rsid w:val="001E68B2"/>
    <w:rsid w:val="00200C4D"/>
    <w:rsid w:val="00200D34"/>
    <w:rsid w:val="00201F33"/>
    <w:rsid w:val="00202FC2"/>
    <w:rsid w:val="002046D9"/>
    <w:rsid w:val="00207FF7"/>
    <w:rsid w:val="00211948"/>
    <w:rsid w:val="00211DE7"/>
    <w:rsid w:val="00216805"/>
    <w:rsid w:val="00216B92"/>
    <w:rsid w:val="002206FC"/>
    <w:rsid w:val="002227DB"/>
    <w:rsid w:val="00223619"/>
    <w:rsid w:val="0022587E"/>
    <w:rsid w:val="00225E6F"/>
    <w:rsid w:val="0023058C"/>
    <w:rsid w:val="0023110C"/>
    <w:rsid w:val="002316CC"/>
    <w:rsid w:val="0023591A"/>
    <w:rsid w:val="00237AAF"/>
    <w:rsid w:val="00241173"/>
    <w:rsid w:val="002447C8"/>
    <w:rsid w:val="00244CA9"/>
    <w:rsid w:val="002453A4"/>
    <w:rsid w:val="002521FE"/>
    <w:rsid w:val="00254271"/>
    <w:rsid w:val="002562AE"/>
    <w:rsid w:val="002575FC"/>
    <w:rsid w:val="00257646"/>
    <w:rsid w:val="002600A0"/>
    <w:rsid w:val="00261D9E"/>
    <w:rsid w:val="00262F09"/>
    <w:rsid w:val="0026743B"/>
    <w:rsid w:val="0027296D"/>
    <w:rsid w:val="00275498"/>
    <w:rsid w:val="0027606A"/>
    <w:rsid w:val="00281BDE"/>
    <w:rsid w:val="00290448"/>
    <w:rsid w:val="00291FCD"/>
    <w:rsid w:val="00292359"/>
    <w:rsid w:val="00293E13"/>
    <w:rsid w:val="002953CD"/>
    <w:rsid w:val="002A0450"/>
    <w:rsid w:val="002A1345"/>
    <w:rsid w:val="002A35DF"/>
    <w:rsid w:val="002A4256"/>
    <w:rsid w:val="002A4F7D"/>
    <w:rsid w:val="002A7082"/>
    <w:rsid w:val="002B00F2"/>
    <w:rsid w:val="002B038E"/>
    <w:rsid w:val="002B0699"/>
    <w:rsid w:val="002B39A1"/>
    <w:rsid w:val="002B51DE"/>
    <w:rsid w:val="002C297A"/>
    <w:rsid w:val="002C3DF7"/>
    <w:rsid w:val="002C4757"/>
    <w:rsid w:val="002C6FD0"/>
    <w:rsid w:val="002C748D"/>
    <w:rsid w:val="002D0F86"/>
    <w:rsid w:val="002D75AD"/>
    <w:rsid w:val="002E3749"/>
    <w:rsid w:val="002E3830"/>
    <w:rsid w:val="002E55B3"/>
    <w:rsid w:val="002E5CF6"/>
    <w:rsid w:val="002F06E7"/>
    <w:rsid w:val="002F18AC"/>
    <w:rsid w:val="002F2344"/>
    <w:rsid w:val="002F2F1A"/>
    <w:rsid w:val="003003CE"/>
    <w:rsid w:val="003003FB"/>
    <w:rsid w:val="00304330"/>
    <w:rsid w:val="00306EB2"/>
    <w:rsid w:val="00311124"/>
    <w:rsid w:val="00313B61"/>
    <w:rsid w:val="00322DA6"/>
    <w:rsid w:val="0032467F"/>
    <w:rsid w:val="00330279"/>
    <w:rsid w:val="00330691"/>
    <w:rsid w:val="00330BDB"/>
    <w:rsid w:val="003326F5"/>
    <w:rsid w:val="0033485C"/>
    <w:rsid w:val="0033587B"/>
    <w:rsid w:val="003365B8"/>
    <w:rsid w:val="00340206"/>
    <w:rsid w:val="00341562"/>
    <w:rsid w:val="00343DEB"/>
    <w:rsid w:val="003456E3"/>
    <w:rsid w:val="00346199"/>
    <w:rsid w:val="00350139"/>
    <w:rsid w:val="00351B45"/>
    <w:rsid w:val="0035287B"/>
    <w:rsid w:val="0036346A"/>
    <w:rsid w:val="00365126"/>
    <w:rsid w:val="00365691"/>
    <w:rsid w:val="00374E25"/>
    <w:rsid w:val="00374FF3"/>
    <w:rsid w:val="00375BC7"/>
    <w:rsid w:val="00376A27"/>
    <w:rsid w:val="00381395"/>
    <w:rsid w:val="003847D5"/>
    <w:rsid w:val="003855B2"/>
    <w:rsid w:val="0038588E"/>
    <w:rsid w:val="003907F0"/>
    <w:rsid w:val="003922DE"/>
    <w:rsid w:val="00392743"/>
    <w:rsid w:val="003940B9"/>
    <w:rsid w:val="003A1063"/>
    <w:rsid w:val="003A1394"/>
    <w:rsid w:val="003A1402"/>
    <w:rsid w:val="003A154E"/>
    <w:rsid w:val="003A1B0A"/>
    <w:rsid w:val="003B1B51"/>
    <w:rsid w:val="003B1E98"/>
    <w:rsid w:val="003B256E"/>
    <w:rsid w:val="003B347D"/>
    <w:rsid w:val="003B3F9B"/>
    <w:rsid w:val="003B64E2"/>
    <w:rsid w:val="003C0F57"/>
    <w:rsid w:val="003C3F2E"/>
    <w:rsid w:val="003D2BD8"/>
    <w:rsid w:val="003D3F9C"/>
    <w:rsid w:val="003D605B"/>
    <w:rsid w:val="003D7668"/>
    <w:rsid w:val="003E0584"/>
    <w:rsid w:val="003E3CAD"/>
    <w:rsid w:val="003E5DC0"/>
    <w:rsid w:val="003E64E7"/>
    <w:rsid w:val="003E7199"/>
    <w:rsid w:val="003F0670"/>
    <w:rsid w:val="003F142F"/>
    <w:rsid w:val="003F3601"/>
    <w:rsid w:val="003F3611"/>
    <w:rsid w:val="003F4CD9"/>
    <w:rsid w:val="003F6BB7"/>
    <w:rsid w:val="003F76FE"/>
    <w:rsid w:val="003F7EE2"/>
    <w:rsid w:val="00406578"/>
    <w:rsid w:val="0040777D"/>
    <w:rsid w:val="00411489"/>
    <w:rsid w:val="00413044"/>
    <w:rsid w:val="0041460D"/>
    <w:rsid w:val="00414E62"/>
    <w:rsid w:val="0041777B"/>
    <w:rsid w:val="00417B54"/>
    <w:rsid w:val="004246A2"/>
    <w:rsid w:val="004252DD"/>
    <w:rsid w:val="00425306"/>
    <w:rsid w:val="00431686"/>
    <w:rsid w:val="00432EEC"/>
    <w:rsid w:val="00434095"/>
    <w:rsid w:val="004347EA"/>
    <w:rsid w:val="00436384"/>
    <w:rsid w:val="00440002"/>
    <w:rsid w:val="0044092D"/>
    <w:rsid w:val="004416AD"/>
    <w:rsid w:val="00443442"/>
    <w:rsid w:val="004547D7"/>
    <w:rsid w:val="00455153"/>
    <w:rsid w:val="00456FB3"/>
    <w:rsid w:val="00457AAA"/>
    <w:rsid w:val="004630BA"/>
    <w:rsid w:val="004655EC"/>
    <w:rsid w:val="0046568D"/>
    <w:rsid w:val="0046751A"/>
    <w:rsid w:val="00467E04"/>
    <w:rsid w:val="0047362D"/>
    <w:rsid w:val="00474326"/>
    <w:rsid w:val="004745E1"/>
    <w:rsid w:val="004774C1"/>
    <w:rsid w:val="0048216A"/>
    <w:rsid w:val="004842BD"/>
    <w:rsid w:val="004845C2"/>
    <w:rsid w:val="00484CF9"/>
    <w:rsid w:val="00484FA3"/>
    <w:rsid w:val="00490644"/>
    <w:rsid w:val="00490CB4"/>
    <w:rsid w:val="004910F1"/>
    <w:rsid w:val="004930EA"/>
    <w:rsid w:val="00494326"/>
    <w:rsid w:val="00497437"/>
    <w:rsid w:val="004A09CE"/>
    <w:rsid w:val="004A0CFB"/>
    <w:rsid w:val="004A1070"/>
    <w:rsid w:val="004A10F1"/>
    <w:rsid w:val="004A6093"/>
    <w:rsid w:val="004A7618"/>
    <w:rsid w:val="004A77FA"/>
    <w:rsid w:val="004B069D"/>
    <w:rsid w:val="004B1596"/>
    <w:rsid w:val="004B43AA"/>
    <w:rsid w:val="004B640F"/>
    <w:rsid w:val="004C0A2D"/>
    <w:rsid w:val="004C0CB4"/>
    <w:rsid w:val="004C4373"/>
    <w:rsid w:val="004C4374"/>
    <w:rsid w:val="004C660E"/>
    <w:rsid w:val="004C738F"/>
    <w:rsid w:val="004D1728"/>
    <w:rsid w:val="004D20FB"/>
    <w:rsid w:val="004D339C"/>
    <w:rsid w:val="004D3DAB"/>
    <w:rsid w:val="004D44AB"/>
    <w:rsid w:val="004D76D7"/>
    <w:rsid w:val="004E0134"/>
    <w:rsid w:val="004E03F0"/>
    <w:rsid w:val="004E37CB"/>
    <w:rsid w:val="004E3ECC"/>
    <w:rsid w:val="004E45AA"/>
    <w:rsid w:val="004E6FDE"/>
    <w:rsid w:val="004F058F"/>
    <w:rsid w:val="004F2F55"/>
    <w:rsid w:val="004F4391"/>
    <w:rsid w:val="004F6353"/>
    <w:rsid w:val="0050098F"/>
    <w:rsid w:val="00503110"/>
    <w:rsid w:val="00505446"/>
    <w:rsid w:val="00505679"/>
    <w:rsid w:val="00505E35"/>
    <w:rsid w:val="0050748C"/>
    <w:rsid w:val="0051172D"/>
    <w:rsid w:val="00511874"/>
    <w:rsid w:val="0051448A"/>
    <w:rsid w:val="00522CD7"/>
    <w:rsid w:val="005258D5"/>
    <w:rsid w:val="00530071"/>
    <w:rsid w:val="00530BC7"/>
    <w:rsid w:val="00536C3D"/>
    <w:rsid w:val="005418EC"/>
    <w:rsid w:val="00543086"/>
    <w:rsid w:val="0054437C"/>
    <w:rsid w:val="005446C9"/>
    <w:rsid w:val="005525C8"/>
    <w:rsid w:val="00553100"/>
    <w:rsid w:val="005605E8"/>
    <w:rsid w:val="00560C8B"/>
    <w:rsid w:val="00561376"/>
    <w:rsid w:val="00561F72"/>
    <w:rsid w:val="00563C25"/>
    <w:rsid w:val="005646BC"/>
    <w:rsid w:val="005647C6"/>
    <w:rsid w:val="005650AE"/>
    <w:rsid w:val="005675A4"/>
    <w:rsid w:val="00567F3C"/>
    <w:rsid w:val="00574FAC"/>
    <w:rsid w:val="00580AB9"/>
    <w:rsid w:val="0058284B"/>
    <w:rsid w:val="00587804"/>
    <w:rsid w:val="00591D31"/>
    <w:rsid w:val="00597248"/>
    <w:rsid w:val="00597661"/>
    <w:rsid w:val="005A2724"/>
    <w:rsid w:val="005A2FCC"/>
    <w:rsid w:val="005A58B4"/>
    <w:rsid w:val="005A7EB1"/>
    <w:rsid w:val="005B374E"/>
    <w:rsid w:val="005B4D57"/>
    <w:rsid w:val="005B57EA"/>
    <w:rsid w:val="005B63A8"/>
    <w:rsid w:val="005B787B"/>
    <w:rsid w:val="005C02EE"/>
    <w:rsid w:val="005C0664"/>
    <w:rsid w:val="005C2E29"/>
    <w:rsid w:val="005C2FE2"/>
    <w:rsid w:val="005C4027"/>
    <w:rsid w:val="005C4723"/>
    <w:rsid w:val="005C56A2"/>
    <w:rsid w:val="005D054A"/>
    <w:rsid w:val="005D13A9"/>
    <w:rsid w:val="005D2046"/>
    <w:rsid w:val="005D4531"/>
    <w:rsid w:val="005E012D"/>
    <w:rsid w:val="005E0965"/>
    <w:rsid w:val="005E16A5"/>
    <w:rsid w:val="005E3478"/>
    <w:rsid w:val="005E3AC1"/>
    <w:rsid w:val="005E54FB"/>
    <w:rsid w:val="005F1970"/>
    <w:rsid w:val="005F2AC6"/>
    <w:rsid w:val="005F5FFC"/>
    <w:rsid w:val="005F645F"/>
    <w:rsid w:val="005F7779"/>
    <w:rsid w:val="006008B3"/>
    <w:rsid w:val="00613B7E"/>
    <w:rsid w:val="00613F3E"/>
    <w:rsid w:val="006215A1"/>
    <w:rsid w:val="00625A38"/>
    <w:rsid w:val="00625B93"/>
    <w:rsid w:val="00631E76"/>
    <w:rsid w:val="00634558"/>
    <w:rsid w:val="00637116"/>
    <w:rsid w:val="00641870"/>
    <w:rsid w:val="006444B1"/>
    <w:rsid w:val="00654FCA"/>
    <w:rsid w:val="00655B54"/>
    <w:rsid w:val="00656E4F"/>
    <w:rsid w:val="00656E71"/>
    <w:rsid w:val="006647C7"/>
    <w:rsid w:val="00665DFD"/>
    <w:rsid w:val="00670328"/>
    <w:rsid w:val="0067310D"/>
    <w:rsid w:val="006743D7"/>
    <w:rsid w:val="006802CA"/>
    <w:rsid w:val="00680D29"/>
    <w:rsid w:val="0068163C"/>
    <w:rsid w:val="0068201F"/>
    <w:rsid w:val="00682394"/>
    <w:rsid w:val="0068295C"/>
    <w:rsid w:val="00686788"/>
    <w:rsid w:val="00686E33"/>
    <w:rsid w:val="00690E0A"/>
    <w:rsid w:val="00691E7D"/>
    <w:rsid w:val="00696FE8"/>
    <w:rsid w:val="006A097F"/>
    <w:rsid w:val="006A589D"/>
    <w:rsid w:val="006A75D6"/>
    <w:rsid w:val="006B0683"/>
    <w:rsid w:val="006B0E3E"/>
    <w:rsid w:val="006B2032"/>
    <w:rsid w:val="006B6FDE"/>
    <w:rsid w:val="006B7D73"/>
    <w:rsid w:val="006C0826"/>
    <w:rsid w:val="006C0AD6"/>
    <w:rsid w:val="006C410F"/>
    <w:rsid w:val="006D18A8"/>
    <w:rsid w:val="006D34A9"/>
    <w:rsid w:val="006D4FF4"/>
    <w:rsid w:val="006D6AE1"/>
    <w:rsid w:val="006D73B4"/>
    <w:rsid w:val="006D7CA2"/>
    <w:rsid w:val="006E145E"/>
    <w:rsid w:val="006E6877"/>
    <w:rsid w:val="006F08F7"/>
    <w:rsid w:val="006F2FB7"/>
    <w:rsid w:val="006F3DFD"/>
    <w:rsid w:val="006F532F"/>
    <w:rsid w:val="007003BB"/>
    <w:rsid w:val="00700DAA"/>
    <w:rsid w:val="00703218"/>
    <w:rsid w:val="00710E2B"/>
    <w:rsid w:val="007166C5"/>
    <w:rsid w:val="00720E7C"/>
    <w:rsid w:val="007222B9"/>
    <w:rsid w:val="00723B5E"/>
    <w:rsid w:val="00730412"/>
    <w:rsid w:val="0073050E"/>
    <w:rsid w:val="00730560"/>
    <w:rsid w:val="00731A55"/>
    <w:rsid w:val="00734141"/>
    <w:rsid w:val="0073603D"/>
    <w:rsid w:val="007367A3"/>
    <w:rsid w:val="00737E07"/>
    <w:rsid w:val="00740239"/>
    <w:rsid w:val="00742581"/>
    <w:rsid w:val="00743842"/>
    <w:rsid w:val="00745506"/>
    <w:rsid w:val="007517AC"/>
    <w:rsid w:val="00753F6E"/>
    <w:rsid w:val="00757983"/>
    <w:rsid w:val="00757C39"/>
    <w:rsid w:val="007640AC"/>
    <w:rsid w:val="0076437F"/>
    <w:rsid w:val="0076492D"/>
    <w:rsid w:val="0076625C"/>
    <w:rsid w:val="00767D02"/>
    <w:rsid w:val="00770AA5"/>
    <w:rsid w:val="00775FF5"/>
    <w:rsid w:val="00777E9E"/>
    <w:rsid w:val="00782B09"/>
    <w:rsid w:val="007846A1"/>
    <w:rsid w:val="00792D47"/>
    <w:rsid w:val="007945DB"/>
    <w:rsid w:val="007964B5"/>
    <w:rsid w:val="007A25CA"/>
    <w:rsid w:val="007A3205"/>
    <w:rsid w:val="007A4CEE"/>
    <w:rsid w:val="007A6FC4"/>
    <w:rsid w:val="007B11CF"/>
    <w:rsid w:val="007B2A75"/>
    <w:rsid w:val="007B4DF8"/>
    <w:rsid w:val="007C2F2A"/>
    <w:rsid w:val="007C7537"/>
    <w:rsid w:val="007D4CD9"/>
    <w:rsid w:val="007D6FDE"/>
    <w:rsid w:val="007E5BDF"/>
    <w:rsid w:val="007F0B4F"/>
    <w:rsid w:val="007F1DA5"/>
    <w:rsid w:val="008072D5"/>
    <w:rsid w:val="00807DED"/>
    <w:rsid w:val="0081632B"/>
    <w:rsid w:val="00816AE8"/>
    <w:rsid w:val="00824719"/>
    <w:rsid w:val="008314E6"/>
    <w:rsid w:val="008326A5"/>
    <w:rsid w:val="008330FA"/>
    <w:rsid w:val="00833EA5"/>
    <w:rsid w:val="008352A0"/>
    <w:rsid w:val="00835800"/>
    <w:rsid w:val="00836880"/>
    <w:rsid w:val="00840BDA"/>
    <w:rsid w:val="008416A7"/>
    <w:rsid w:val="008456D9"/>
    <w:rsid w:val="00845A4B"/>
    <w:rsid w:val="00845E43"/>
    <w:rsid w:val="00847896"/>
    <w:rsid w:val="00854B5B"/>
    <w:rsid w:val="0086049B"/>
    <w:rsid w:val="00863C19"/>
    <w:rsid w:val="008724B4"/>
    <w:rsid w:val="00872AF6"/>
    <w:rsid w:val="008774F1"/>
    <w:rsid w:val="00881C51"/>
    <w:rsid w:val="00884D46"/>
    <w:rsid w:val="008859E6"/>
    <w:rsid w:val="00886B6B"/>
    <w:rsid w:val="00886C05"/>
    <w:rsid w:val="008872C0"/>
    <w:rsid w:val="008874FE"/>
    <w:rsid w:val="0088757E"/>
    <w:rsid w:val="00892895"/>
    <w:rsid w:val="008A24C7"/>
    <w:rsid w:val="008A3664"/>
    <w:rsid w:val="008A374C"/>
    <w:rsid w:val="008A3A1E"/>
    <w:rsid w:val="008A417B"/>
    <w:rsid w:val="008A536B"/>
    <w:rsid w:val="008A5D31"/>
    <w:rsid w:val="008A5EBE"/>
    <w:rsid w:val="008A7733"/>
    <w:rsid w:val="008B06F6"/>
    <w:rsid w:val="008B079D"/>
    <w:rsid w:val="008B2744"/>
    <w:rsid w:val="008B32AD"/>
    <w:rsid w:val="008B41F6"/>
    <w:rsid w:val="008B4CED"/>
    <w:rsid w:val="008B4E2F"/>
    <w:rsid w:val="008C3985"/>
    <w:rsid w:val="008C4D5C"/>
    <w:rsid w:val="008C5964"/>
    <w:rsid w:val="008C689E"/>
    <w:rsid w:val="008D1D2F"/>
    <w:rsid w:val="008E035B"/>
    <w:rsid w:val="008E084C"/>
    <w:rsid w:val="008E22A5"/>
    <w:rsid w:val="008E5B22"/>
    <w:rsid w:val="008F1BFE"/>
    <w:rsid w:val="008F3090"/>
    <w:rsid w:val="008F3A0B"/>
    <w:rsid w:val="009021AB"/>
    <w:rsid w:val="009025C4"/>
    <w:rsid w:val="00905FAE"/>
    <w:rsid w:val="00916680"/>
    <w:rsid w:val="00917DD3"/>
    <w:rsid w:val="009206AD"/>
    <w:rsid w:val="00922CE8"/>
    <w:rsid w:val="00932E0F"/>
    <w:rsid w:val="00935186"/>
    <w:rsid w:val="009406BC"/>
    <w:rsid w:val="00940801"/>
    <w:rsid w:val="0094508A"/>
    <w:rsid w:val="00950C1B"/>
    <w:rsid w:val="00953DAB"/>
    <w:rsid w:val="00955985"/>
    <w:rsid w:val="00955AB2"/>
    <w:rsid w:val="00962B15"/>
    <w:rsid w:val="00964628"/>
    <w:rsid w:val="00965CC8"/>
    <w:rsid w:val="00970A56"/>
    <w:rsid w:val="009711BF"/>
    <w:rsid w:val="00971997"/>
    <w:rsid w:val="009721B6"/>
    <w:rsid w:val="0097760B"/>
    <w:rsid w:val="00977DCD"/>
    <w:rsid w:val="00982DFB"/>
    <w:rsid w:val="00984190"/>
    <w:rsid w:val="00984569"/>
    <w:rsid w:val="009856EA"/>
    <w:rsid w:val="00986249"/>
    <w:rsid w:val="00987232"/>
    <w:rsid w:val="00996C98"/>
    <w:rsid w:val="009A0649"/>
    <w:rsid w:val="009A252C"/>
    <w:rsid w:val="009A5B15"/>
    <w:rsid w:val="009A6C9D"/>
    <w:rsid w:val="009B6AEF"/>
    <w:rsid w:val="009C0570"/>
    <w:rsid w:val="009C2F2D"/>
    <w:rsid w:val="009C5745"/>
    <w:rsid w:val="009C7281"/>
    <w:rsid w:val="009C784B"/>
    <w:rsid w:val="009D35D3"/>
    <w:rsid w:val="009D3F6E"/>
    <w:rsid w:val="009D6A8B"/>
    <w:rsid w:val="009E1CD6"/>
    <w:rsid w:val="009E40FA"/>
    <w:rsid w:val="009E4DE2"/>
    <w:rsid w:val="009E7B67"/>
    <w:rsid w:val="009F1575"/>
    <w:rsid w:val="009F5379"/>
    <w:rsid w:val="009F6914"/>
    <w:rsid w:val="009F6DB0"/>
    <w:rsid w:val="00A03097"/>
    <w:rsid w:val="00A03FE5"/>
    <w:rsid w:val="00A1175A"/>
    <w:rsid w:val="00A11761"/>
    <w:rsid w:val="00A15ADF"/>
    <w:rsid w:val="00A17047"/>
    <w:rsid w:val="00A2038C"/>
    <w:rsid w:val="00A20C7B"/>
    <w:rsid w:val="00A229DF"/>
    <w:rsid w:val="00A2543F"/>
    <w:rsid w:val="00A27E7D"/>
    <w:rsid w:val="00A30CD6"/>
    <w:rsid w:val="00A32648"/>
    <w:rsid w:val="00A33BFC"/>
    <w:rsid w:val="00A35D5C"/>
    <w:rsid w:val="00A40137"/>
    <w:rsid w:val="00A416C0"/>
    <w:rsid w:val="00A4246F"/>
    <w:rsid w:val="00A45C70"/>
    <w:rsid w:val="00A46B13"/>
    <w:rsid w:val="00A47EE2"/>
    <w:rsid w:val="00A5536F"/>
    <w:rsid w:val="00A60E53"/>
    <w:rsid w:val="00A66352"/>
    <w:rsid w:val="00A670E7"/>
    <w:rsid w:val="00A716C5"/>
    <w:rsid w:val="00A73BDD"/>
    <w:rsid w:val="00A73E1A"/>
    <w:rsid w:val="00A756DD"/>
    <w:rsid w:val="00A75AB3"/>
    <w:rsid w:val="00A77C8F"/>
    <w:rsid w:val="00A8187F"/>
    <w:rsid w:val="00A864DC"/>
    <w:rsid w:val="00A86611"/>
    <w:rsid w:val="00A87491"/>
    <w:rsid w:val="00A87B5B"/>
    <w:rsid w:val="00A90428"/>
    <w:rsid w:val="00A90D44"/>
    <w:rsid w:val="00A918A8"/>
    <w:rsid w:val="00A920B6"/>
    <w:rsid w:val="00A95AD9"/>
    <w:rsid w:val="00A9647C"/>
    <w:rsid w:val="00AA5F1D"/>
    <w:rsid w:val="00AB337A"/>
    <w:rsid w:val="00AB432E"/>
    <w:rsid w:val="00AB67F3"/>
    <w:rsid w:val="00AB6B1D"/>
    <w:rsid w:val="00AB6D53"/>
    <w:rsid w:val="00AC0D11"/>
    <w:rsid w:val="00AD365E"/>
    <w:rsid w:val="00AD447C"/>
    <w:rsid w:val="00AD4E6C"/>
    <w:rsid w:val="00AD57AE"/>
    <w:rsid w:val="00AE0847"/>
    <w:rsid w:val="00AE0FF1"/>
    <w:rsid w:val="00AE164B"/>
    <w:rsid w:val="00AE23A2"/>
    <w:rsid w:val="00AE3DC1"/>
    <w:rsid w:val="00AE43DF"/>
    <w:rsid w:val="00AF0EC5"/>
    <w:rsid w:val="00AF15E0"/>
    <w:rsid w:val="00AF1754"/>
    <w:rsid w:val="00AF1D12"/>
    <w:rsid w:val="00AF33B0"/>
    <w:rsid w:val="00AF40AA"/>
    <w:rsid w:val="00B01A47"/>
    <w:rsid w:val="00B0215D"/>
    <w:rsid w:val="00B0234E"/>
    <w:rsid w:val="00B05F6F"/>
    <w:rsid w:val="00B11E9A"/>
    <w:rsid w:val="00B1383F"/>
    <w:rsid w:val="00B167FE"/>
    <w:rsid w:val="00B16ABB"/>
    <w:rsid w:val="00B2031A"/>
    <w:rsid w:val="00B23292"/>
    <w:rsid w:val="00B2416E"/>
    <w:rsid w:val="00B243E5"/>
    <w:rsid w:val="00B26A4D"/>
    <w:rsid w:val="00B32736"/>
    <w:rsid w:val="00B3299C"/>
    <w:rsid w:val="00B329B7"/>
    <w:rsid w:val="00B355F2"/>
    <w:rsid w:val="00B3711E"/>
    <w:rsid w:val="00B4161A"/>
    <w:rsid w:val="00B43152"/>
    <w:rsid w:val="00B440E3"/>
    <w:rsid w:val="00B44D73"/>
    <w:rsid w:val="00B457E5"/>
    <w:rsid w:val="00B46254"/>
    <w:rsid w:val="00B51FBD"/>
    <w:rsid w:val="00B5625A"/>
    <w:rsid w:val="00B566CF"/>
    <w:rsid w:val="00B57A7B"/>
    <w:rsid w:val="00B63176"/>
    <w:rsid w:val="00B73AF4"/>
    <w:rsid w:val="00B73E05"/>
    <w:rsid w:val="00B816C3"/>
    <w:rsid w:val="00B82323"/>
    <w:rsid w:val="00B83D6D"/>
    <w:rsid w:val="00B83FC1"/>
    <w:rsid w:val="00B86891"/>
    <w:rsid w:val="00B86C35"/>
    <w:rsid w:val="00B8758C"/>
    <w:rsid w:val="00B9037F"/>
    <w:rsid w:val="00B90BD7"/>
    <w:rsid w:val="00B94C06"/>
    <w:rsid w:val="00BA0992"/>
    <w:rsid w:val="00BA0B8A"/>
    <w:rsid w:val="00BA2215"/>
    <w:rsid w:val="00BA2B7E"/>
    <w:rsid w:val="00BA3A75"/>
    <w:rsid w:val="00BA46A6"/>
    <w:rsid w:val="00BA57AF"/>
    <w:rsid w:val="00BB0466"/>
    <w:rsid w:val="00BB286F"/>
    <w:rsid w:val="00BB2A93"/>
    <w:rsid w:val="00BB4351"/>
    <w:rsid w:val="00BB52FF"/>
    <w:rsid w:val="00BB566E"/>
    <w:rsid w:val="00BC0E2F"/>
    <w:rsid w:val="00BC6109"/>
    <w:rsid w:val="00BC696B"/>
    <w:rsid w:val="00BD0EAC"/>
    <w:rsid w:val="00BD1F1B"/>
    <w:rsid w:val="00BD4305"/>
    <w:rsid w:val="00BE0E81"/>
    <w:rsid w:val="00BE4272"/>
    <w:rsid w:val="00BE6E86"/>
    <w:rsid w:val="00BE71A4"/>
    <w:rsid w:val="00BF139B"/>
    <w:rsid w:val="00BF5E17"/>
    <w:rsid w:val="00C01B91"/>
    <w:rsid w:val="00C072CF"/>
    <w:rsid w:val="00C078A4"/>
    <w:rsid w:val="00C10029"/>
    <w:rsid w:val="00C103A6"/>
    <w:rsid w:val="00C1422E"/>
    <w:rsid w:val="00C14666"/>
    <w:rsid w:val="00C15A1C"/>
    <w:rsid w:val="00C25B3F"/>
    <w:rsid w:val="00C27A4D"/>
    <w:rsid w:val="00C32780"/>
    <w:rsid w:val="00C33AD9"/>
    <w:rsid w:val="00C33F21"/>
    <w:rsid w:val="00C379D3"/>
    <w:rsid w:val="00C42178"/>
    <w:rsid w:val="00C43C14"/>
    <w:rsid w:val="00C448B2"/>
    <w:rsid w:val="00C45631"/>
    <w:rsid w:val="00C46E2A"/>
    <w:rsid w:val="00C52653"/>
    <w:rsid w:val="00C52C12"/>
    <w:rsid w:val="00C54C7F"/>
    <w:rsid w:val="00C54E88"/>
    <w:rsid w:val="00C60B74"/>
    <w:rsid w:val="00C625AB"/>
    <w:rsid w:val="00C6451F"/>
    <w:rsid w:val="00C65038"/>
    <w:rsid w:val="00C7003D"/>
    <w:rsid w:val="00C72A7E"/>
    <w:rsid w:val="00C7571E"/>
    <w:rsid w:val="00C76077"/>
    <w:rsid w:val="00C7620A"/>
    <w:rsid w:val="00C76B98"/>
    <w:rsid w:val="00C77466"/>
    <w:rsid w:val="00C77D1D"/>
    <w:rsid w:val="00C842FD"/>
    <w:rsid w:val="00C85DB6"/>
    <w:rsid w:val="00C86A5B"/>
    <w:rsid w:val="00C935D5"/>
    <w:rsid w:val="00CA7609"/>
    <w:rsid w:val="00CA7D9A"/>
    <w:rsid w:val="00CB1357"/>
    <w:rsid w:val="00CB2436"/>
    <w:rsid w:val="00CB2C4F"/>
    <w:rsid w:val="00CC1AD5"/>
    <w:rsid w:val="00CC4B10"/>
    <w:rsid w:val="00CC4C31"/>
    <w:rsid w:val="00CC5C20"/>
    <w:rsid w:val="00CC694C"/>
    <w:rsid w:val="00CD1FEA"/>
    <w:rsid w:val="00CD5DF1"/>
    <w:rsid w:val="00CD682E"/>
    <w:rsid w:val="00CE5320"/>
    <w:rsid w:val="00CE7633"/>
    <w:rsid w:val="00CF0B0D"/>
    <w:rsid w:val="00CF2936"/>
    <w:rsid w:val="00CF48BE"/>
    <w:rsid w:val="00D01FBC"/>
    <w:rsid w:val="00D02B61"/>
    <w:rsid w:val="00D0620F"/>
    <w:rsid w:val="00D10723"/>
    <w:rsid w:val="00D13E16"/>
    <w:rsid w:val="00D17ADA"/>
    <w:rsid w:val="00D22F57"/>
    <w:rsid w:val="00D23296"/>
    <w:rsid w:val="00D23AA9"/>
    <w:rsid w:val="00D25EC2"/>
    <w:rsid w:val="00D32556"/>
    <w:rsid w:val="00D341F0"/>
    <w:rsid w:val="00D36B8F"/>
    <w:rsid w:val="00D42566"/>
    <w:rsid w:val="00D4440B"/>
    <w:rsid w:val="00D45130"/>
    <w:rsid w:val="00D50EEE"/>
    <w:rsid w:val="00D51F03"/>
    <w:rsid w:val="00D52D79"/>
    <w:rsid w:val="00D54452"/>
    <w:rsid w:val="00D54DCD"/>
    <w:rsid w:val="00D56D1D"/>
    <w:rsid w:val="00D5707F"/>
    <w:rsid w:val="00D64C50"/>
    <w:rsid w:val="00D65AE8"/>
    <w:rsid w:val="00D70417"/>
    <w:rsid w:val="00D713F6"/>
    <w:rsid w:val="00D729DF"/>
    <w:rsid w:val="00D75ECC"/>
    <w:rsid w:val="00D82D4D"/>
    <w:rsid w:val="00D833FC"/>
    <w:rsid w:val="00D85F4E"/>
    <w:rsid w:val="00D90203"/>
    <w:rsid w:val="00D909CB"/>
    <w:rsid w:val="00D95D0B"/>
    <w:rsid w:val="00D96351"/>
    <w:rsid w:val="00D96B9A"/>
    <w:rsid w:val="00D96EB1"/>
    <w:rsid w:val="00D971B9"/>
    <w:rsid w:val="00DA0B02"/>
    <w:rsid w:val="00DA11F3"/>
    <w:rsid w:val="00DA2E08"/>
    <w:rsid w:val="00DA35DE"/>
    <w:rsid w:val="00DA51BC"/>
    <w:rsid w:val="00DA66EC"/>
    <w:rsid w:val="00DA79E5"/>
    <w:rsid w:val="00DC0A46"/>
    <w:rsid w:val="00DC378B"/>
    <w:rsid w:val="00DC46D4"/>
    <w:rsid w:val="00DC6235"/>
    <w:rsid w:val="00DC6899"/>
    <w:rsid w:val="00DC6BE5"/>
    <w:rsid w:val="00DC73E2"/>
    <w:rsid w:val="00DD0354"/>
    <w:rsid w:val="00DD15E2"/>
    <w:rsid w:val="00DD5D02"/>
    <w:rsid w:val="00DD6DC3"/>
    <w:rsid w:val="00DE000A"/>
    <w:rsid w:val="00DE6A73"/>
    <w:rsid w:val="00DE71AB"/>
    <w:rsid w:val="00DE7E3F"/>
    <w:rsid w:val="00DF0574"/>
    <w:rsid w:val="00DF2478"/>
    <w:rsid w:val="00E06C3F"/>
    <w:rsid w:val="00E07231"/>
    <w:rsid w:val="00E1009F"/>
    <w:rsid w:val="00E12374"/>
    <w:rsid w:val="00E12E99"/>
    <w:rsid w:val="00E15512"/>
    <w:rsid w:val="00E16F07"/>
    <w:rsid w:val="00E224FA"/>
    <w:rsid w:val="00E32329"/>
    <w:rsid w:val="00E32848"/>
    <w:rsid w:val="00E329DB"/>
    <w:rsid w:val="00E33B30"/>
    <w:rsid w:val="00E36559"/>
    <w:rsid w:val="00E37DCD"/>
    <w:rsid w:val="00E4005D"/>
    <w:rsid w:val="00E414F1"/>
    <w:rsid w:val="00E427F6"/>
    <w:rsid w:val="00E43C1C"/>
    <w:rsid w:val="00E4786C"/>
    <w:rsid w:val="00E50FF8"/>
    <w:rsid w:val="00E54A5A"/>
    <w:rsid w:val="00E5662C"/>
    <w:rsid w:val="00E573B9"/>
    <w:rsid w:val="00E57511"/>
    <w:rsid w:val="00E57B85"/>
    <w:rsid w:val="00E60094"/>
    <w:rsid w:val="00E65FF2"/>
    <w:rsid w:val="00E7221B"/>
    <w:rsid w:val="00E7319D"/>
    <w:rsid w:val="00E76C42"/>
    <w:rsid w:val="00E804D4"/>
    <w:rsid w:val="00E80AA8"/>
    <w:rsid w:val="00E8142A"/>
    <w:rsid w:val="00E9601E"/>
    <w:rsid w:val="00EA0C2E"/>
    <w:rsid w:val="00EA10AB"/>
    <w:rsid w:val="00EA46EE"/>
    <w:rsid w:val="00EA6976"/>
    <w:rsid w:val="00EB5BB6"/>
    <w:rsid w:val="00EC01FB"/>
    <w:rsid w:val="00EC2081"/>
    <w:rsid w:val="00ED1633"/>
    <w:rsid w:val="00ED2DAC"/>
    <w:rsid w:val="00ED6351"/>
    <w:rsid w:val="00EE11AD"/>
    <w:rsid w:val="00EE39FD"/>
    <w:rsid w:val="00EF30E4"/>
    <w:rsid w:val="00EF3218"/>
    <w:rsid w:val="00EF3AD5"/>
    <w:rsid w:val="00EF7598"/>
    <w:rsid w:val="00F06317"/>
    <w:rsid w:val="00F10710"/>
    <w:rsid w:val="00F11E54"/>
    <w:rsid w:val="00F136B0"/>
    <w:rsid w:val="00F13B20"/>
    <w:rsid w:val="00F17C27"/>
    <w:rsid w:val="00F200AF"/>
    <w:rsid w:val="00F203CC"/>
    <w:rsid w:val="00F24B46"/>
    <w:rsid w:val="00F2502A"/>
    <w:rsid w:val="00F25A4E"/>
    <w:rsid w:val="00F27883"/>
    <w:rsid w:val="00F35C2F"/>
    <w:rsid w:val="00F365AD"/>
    <w:rsid w:val="00F36E71"/>
    <w:rsid w:val="00F411B3"/>
    <w:rsid w:val="00F468FD"/>
    <w:rsid w:val="00F50456"/>
    <w:rsid w:val="00F50681"/>
    <w:rsid w:val="00F53248"/>
    <w:rsid w:val="00F55337"/>
    <w:rsid w:val="00F56B94"/>
    <w:rsid w:val="00F631D1"/>
    <w:rsid w:val="00F643DB"/>
    <w:rsid w:val="00F65620"/>
    <w:rsid w:val="00F677B1"/>
    <w:rsid w:val="00F678B2"/>
    <w:rsid w:val="00F72D72"/>
    <w:rsid w:val="00F72E16"/>
    <w:rsid w:val="00F738C4"/>
    <w:rsid w:val="00F74901"/>
    <w:rsid w:val="00F75778"/>
    <w:rsid w:val="00F76EEB"/>
    <w:rsid w:val="00F80A07"/>
    <w:rsid w:val="00F82808"/>
    <w:rsid w:val="00F830A1"/>
    <w:rsid w:val="00F839C6"/>
    <w:rsid w:val="00F87646"/>
    <w:rsid w:val="00F92E34"/>
    <w:rsid w:val="00F9409A"/>
    <w:rsid w:val="00F95606"/>
    <w:rsid w:val="00FA0141"/>
    <w:rsid w:val="00FA0256"/>
    <w:rsid w:val="00FA224C"/>
    <w:rsid w:val="00FA3C4D"/>
    <w:rsid w:val="00FA62EF"/>
    <w:rsid w:val="00FA66A0"/>
    <w:rsid w:val="00FB49DA"/>
    <w:rsid w:val="00FB57CE"/>
    <w:rsid w:val="00FB7208"/>
    <w:rsid w:val="00FB7831"/>
    <w:rsid w:val="00FB7A33"/>
    <w:rsid w:val="00FC27B3"/>
    <w:rsid w:val="00FC27B8"/>
    <w:rsid w:val="00FC7ACE"/>
    <w:rsid w:val="00FD09B0"/>
    <w:rsid w:val="00FE09F7"/>
    <w:rsid w:val="00FE3261"/>
    <w:rsid w:val="00FE46E8"/>
    <w:rsid w:val="00FE5A27"/>
    <w:rsid w:val="00FF246D"/>
    <w:rsid w:val="00FF5A5E"/>
    <w:rsid w:val="00FF5D0A"/>
    <w:rsid w:val="00FF67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09854"/>
  <w15:chartTrackingRefBased/>
  <w15:docId w15:val="{63C31CD6-C4B1-4CDB-9C4F-7528B7E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F3090"/>
    <w:rPr>
      <w:rFonts w:ascii="HelveticaLT" w:hAnsi="HelveticaLT"/>
      <w:lang w:val="en-GB" w:eastAsia="en-US"/>
    </w:rPr>
  </w:style>
  <w:style w:type="paragraph" w:styleId="Antrat1">
    <w:name w:val="heading 1"/>
    <w:basedOn w:val="prastasis"/>
    <w:next w:val="prastasis"/>
    <w:qFormat/>
    <w:rsid w:val="008F3090"/>
    <w:pPr>
      <w:keepNext/>
      <w:spacing w:before="120"/>
      <w:outlineLvl w:val="0"/>
    </w:pPr>
    <w:rPr>
      <w:rFonts w:ascii="Times New Roman" w:hAnsi="Times New Roman"/>
      <w:sz w:val="24"/>
      <w:lang w:val="lt-LT"/>
    </w:rPr>
  </w:style>
  <w:style w:type="paragraph" w:styleId="Antrat2">
    <w:name w:val="heading 2"/>
    <w:basedOn w:val="prastasis"/>
    <w:next w:val="prastasis"/>
    <w:qFormat/>
    <w:rsid w:val="008F3090"/>
    <w:pPr>
      <w:keepNext/>
      <w:ind w:left="360" w:right="6"/>
      <w:jc w:val="both"/>
      <w:outlineLvl w:val="1"/>
    </w:pPr>
    <w:rPr>
      <w:rFonts w:ascii="Times New Roman" w:hAnsi="Times New Roman"/>
      <w:b/>
      <w:sz w:val="24"/>
      <w:szCs w:val="24"/>
      <w:lang w:val="lt-LT"/>
    </w:rPr>
  </w:style>
  <w:style w:type="paragraph" w:styleId="Antrat3">
    <w:name w:val="heading 3"/>
    <w:basedOn w:val="prastasis"/>
    <w:next w:val="prastasis"/>
    <w:qFormat/>
    <w:rsid w:val="008F3090"/>
    <w:pPr>
      <w:keepNext/>
      <w:tabs>
        <w:tab w:val="left" w:pos="7809"/>
      </w:tabs>
      <w:ind w:left="5700"/>
      <w:jc w:val="both"/>
      <w:outlineLvl w:val="2"/>
    </w:pPr>
    <w:rPr>
      <w:rFonts w:ascii="Times New Roman" w:hAnsi="Times New Roman"/>
      <w:b/>
      <w:bCs/>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8F3090"/>
    <w:pPr>
      <w:ind w:firstLine="567"/>
    </w:pPr>
    <w:rPr>
      <w:rFonts w:ascii="TimesLT" w:hAnsi="TimesLT"/>
      <w:sz w:val="24"/>
      <w:lang w:val="lt-LT"/>
    </w:rPr>
  </w:style>
  <w:style w:type="paragraph" w:styleId="Pagrindinistekstas">
    <w:name w:val="Body Text"/>
    <w:basedOn w:val="prastasis"/>
    <w:rsid w:val="008F3090"/>
    <w:pPr>
      <w:spacing w:after="120"/>
    </w:pPr>
  </w:style>
  <w:style w:type="character" w:styleId="Hipersaitas">
    <w:name w:val="Hyperlink"/>
    <w:rsid w:val="008F3090"/>
    <w:rPr>
      <w:color w:val="0000FF"/>
      <w:u w:val="single"/>
    </w:rPr>
  </w:style>
  <w:style w:type="paragraph" w:styleId="Antrat">
    <w:name w:val="caption"/>
    <w:basedOn w:val="prastasis"/>
    <w:next w:val="prastasis"/>
    <w:qFormat/>
    <w:rsid w:val="008F3090"/>
    <w:pPr>
      <w:spacing w:before="120"/>
      <w:jc w:val="both"/>
    </w:pPr>
    <w:rPr>
      <w:rFonts w:ascii="Times New Roman" w:hAnsi="Times New Roman"/>
      <w:i/>
      <w:iCs/>
      <w:sz w:val="24"/>
      <w:szCs w:val="24"/>
      <w:lang w:val="lt-LT"/>
    </w:rPr>
  </w:style>
  <w:style w:type="character" w:styleId="Perirtashipersaitas">
    <w:name w:val="FollowedHyperlink"/>
    <w:rsid w:val="008F3090"/>
    <w:rPr>
      <w:color w:val="800080"/>
      <w:u w:val="single"/>
    </w:rPr>
  </w:style>
  <w:style w:type="paragraph" w:styleId="Antrats">
    <w:name w:val="header"/>
    <w:basedOn w:val="prastasis"/>
    <w:rsid w:val="008F3090"/>
    <w:pPr>
      <w:tabs>
        <w:tab w:val="center" w:pos="4153"/>
        <w:tab w:val="right" w:pos="8306"/>
      </w:tabs>
    </w:pPr>
  </w:style>
  <w:style w:type="character" w:styleId="Puslapionumeris">
    <w:name w:val="page number"/>
    <w:basedOn w:val="Numatytasispastraiposriftas"/>
    <w:rsid w:val="008F3090"/>
  </w:style>
  <w:style w:type="paragraph" w:styleId="prastasiniatinklio">
    <w:name w:val="Normal (Web)"/>
    <w:basedOn w:val="prastasis"/>
    <w:rsid w:val="008F3090"/>
    <w:pPr>
      <w:spacing w:before="100" w:beforeAutospacing="1" w:after="100" w:afterAutospacing="1"/>
      <w:ind w:firstLine="104"/>
      <w:jc w:val="both"/>
    </w:pPr>
    <w:rPr>
      <w:rFonts w:ascii="Arial Unicode MS" w:eastAsia="Arial Unicode MS" w:hAnsi="Arial Unicode MS" w:cs="Arial Unicode MS"/>
      <w:sz w:val="24"/>
      <w:szCs w:val="24"/>
    </w:rPr>
  </w:style>
  <w:style w:type="paragraph" w:customStyle="1" w:styleId="Pagrindinistekstas1">
    <w:name w:val="Pagrindinis tekstas1"/>
    <w:rsid w:val="008F3090"/>
    <w:pPr>
      <w:ind w:firstLine="312"/>
      <w:jc w:val="both"/>
    </w:pPr>
    <w:rPr>
      <w:rFonts w:ascii="TimesLT" w:hAnsi="TimesLT"/>
      <w:lang w:val="en-GB" w:eastAsia="en-US"/>
    </w:rPr>
  </w:style>
  <w:style w:type="paragraph" w:styleId="Paprastasistekstas">
    <w:name w:val="Plain Text"/>
    <w:basedOn w:val="prastasis"/>
    <w:rsid w:val="008F3090"/>
    <w:rPr>
      <w:rFonts w:ascii="Courier New" w:hAnsi="Courier New" w:cs="Courier New"/>
    </w:rPr>
  </w:style>
  <w:style w:type="character" w:styleId="Komentaronuoroda">
    <w:name w:val="annotation reference"/>
    <w:semiHidden/>
    <w:rsid w:val="0011470D"/>
    <w:rPr>
      <w:sz w:val="16"/>
      <w:szCs w:val="16"/>
    </w:rPr>
  </w:style>
  <w:style w:type="paragraph" w:styleId="Komentarotekstas">
    <w:name w:val="annotation text"/>
    <w:basedOn w:val="prastasis"/>
    <w:semiHidden/>
    <w:rsid w:val="0011470D"/>
  </w:style>
  <w:style w:type="paragraph" w:styleId="Komentarotema">
    <w:name w:val="annotation subject"/>
    <w:basedOn w:val="Komentarotekstas"/>
    <w:next w:val="Komentarotekstas"/>
    <w:semiHidden/>
    <w:rsid w:val="0011470D"/>
    <w:rPr>
      <w:b/>
      <w:bCs/>
    </w:rPr>
  </w:style>
  <w:style w:type="paragraph" w:styleId="Debesliotekstas">
    <w:name w:val="Balloon Text"/>
    <w:basedOn w:val="prastasis"/>
    <w:semiHidden/>
    <w:rsid w:val="0011470D"/>
    <w:rPr>
      <w:rFonts w:ascii="Tahoma" w:hAnsi="Tahoma" w:cs="Tahoma"/>
      <w:sz w:val="16"/>
      <w:szCs w:val="16"/>
    </w:rPr>
  </w:style>
  <w:style w:type="paragraph" w:styleId="HTMLiankstoformatuotas">
    <w:name w:val="HTML Preformatted"/>
    <w:basedOn w:val="prastasis"/>
    <w:rsid w:val="0073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paragraph" w:styleId="Porat">
    <w:name w:val="footer"/>
    <w:basedOn w:val="prastasis"/>
    <w:rsid w:val="0023591A"/>
    <w:pPr>
      <w:tabs>
        <w:tab w:val="center" w:pos="4819"/>
        <w:tab w:val="right" w:pos="9638"/>
      </w:tabs>
    </w:pPr>
  </w:style>
  <w:style w:type="paragraph" w:styleId="Pagrindiniotekstotrauka2">
    <w:name w:val="Body Text Indent 2"/>
    <w:basedOn w:val="prastasis"/>
    <w:rsid w:val="00D909CB"/>
    <w:pPr>
      <w:spacing w:after="120" w:line="480" w:lineRule="auto"/>
      <w:ind w:left="283"/>
    </w:pPr>
  </w:style>
  <w:style w:type="paragraph" w:styleId="Sraopastraipa">
    <w:name w:val="List Paragraph"/>
    <w:basedOn w:val="prastasis"/>
    <w:uiPriority w:val="34"/>
    <w:qFormat/>
    <w:rsid w:val="000D3A79"/>
    <w:pPr>
      <w:ind w:left="720"/>
      <w:contextualSpacing/>
    </w:pPr>
  </w:style>
  <w:style w:type="paragraph" w:customStyle="1" w:styleId="Pagrindinistekstas2">
    <w:name w:val="Pagrindinis tekstas2"/>
    <w:rsid w:val="00117D1C"/>
    <w:pPr>
      <w:ind w:firstLine="312"/>
      <w:jc w:val="both"/>
    </w:pPr>
    <w:rPr>
      <w:rFonts w:ascii="TimesLT"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149">
      <w:bodyDiv w:val="1"/>
      <w:marLeft w:val="0"/>
      <w:marRight w:val="0"/>
      <w:marTop w:val="0"/>
      <w:marBottom w:val="0"/>
      <w:divBdr>
        <w:top w:val="none" w:sz="0" w:space="0" w:color="auto"/>
        <w:left w:val="none" w:sz="0" w:space="0" w:color="auto"/>
        <w:bottom w:val="none" w:sz="0" w:space="0" w:color="auto"/>
        <w:right w:val="none" w:sz="0" w:space="0" w:color="auto"/>
      </w:divBdr>
    </w:div>
    <w:div w:id="55318834">
      <w:bodyDiv w:val="1"/>
      <w:marLeft w:val="0"/>
      <w:marRight w:val="0"/>
      <w:marTop w:val="0"/>
      <w:marBottom w:val="0"/>
      <w:divBdr>
        <w:top w:val="none" w:sz="0" w:space="0" w:color="auto"/>
        <w:left w:val="none" w:sz="0" w:space="0" w:color="auto"/>
        <w:bottom w:val="none" w:sz="0" w:space="0" w:color="auto"/>
        <w:right w:val="none" w:sz="0" w:space="0" w:color="auto"/>
      </w:divBdr>
    </w:div>
    <w:div w:id="101069866">
      <w:bodyDiv w:val="1"/>
      <w:marLeft w:val="0"/>
      <w:marRight w:val="0"/>
      <w:marTop w:val="0"/>
      <w:marBottom w:val="0"/>
      <w:divBdr>
        <w:top w:val="none" w:sz="0" w:space="0" w:color="auto"/>
        <w:left w:val="none" w:sz="0" w:space="0" w:color="auto"/>
        <w:bottom w:val="none" w:sz="0" w:space="0" w:color="auto"/>
        <w:right w:val="none" w:sz="0" w:space="0" w:color="auto"/>
      </w:divBdr>
    </w:div>
    <w:div w:id="369113884">
      <w:bodyDiv w:val="1"/>
      <w:marLeft w:val="0"/>
      <w:marRight w:val="0"/>
      <w:marTop w:val="0"/>
      <w:marBottom w:val="0"/>
      <w:divBdr>
        <w:top w:val="none" w:sz="0" w:space="0" w:color="auto"/>
        <w:left w:val="none" w:sz="0" w:space="0" w:color="auto"/>
        <w:bottom w:val="none" w:sz="0" w:space="0" w:color="auto"/>
        <w:right w:val="none" w:sz="0" w:space="0" w:color="auto"/>
      </w:divBdr>
    </w:div>
    <w:div w:id="517351270">
      <w:bodyDiv w:val="1"/>
      <w:marLeft w:val="0"/>
      <w:marRight w:val="0"/>
      <w:marTop w:val="0"/>
      <w:marBottom w:val="0"/>
      <w:divBdr>
        <w:top w:val="none" w:sz="0" w:space="0" w:color="auto"/>
        <w:left w:val="none" w:sz="0" w:space="0" w:color="auto"/>
        <w:bottom w:val="none" w:sz="0" w:space="0" w:color="auto"/>
        <w:right w:val="none" w:sz="0" w:space="0" w:color="auto"/>
      </w:divBdr>
    </w:div>
    <w:div w:id="913857130">
      <w:bodyDiv w:val="1"/>
      <w:marLeft w:val="0"/>
      <w:marRight w:val="0"/>
      <w:marTop w:val="0"/>
      <w:marBottom w:val="0"/>
      <w:divBdr>
        <w:top w:val="none" w:sz="0" w:space="0" w:color="auto"/>
        <w:left w:val="none" w:sz="0" w:space="0" w:color="auto"/>
        <w:bottom w:val="none" w:sz="0" w:space="0" w:color="auto"/>
        <w:right w:val="none" w:sz="0" w:space="0" w:color="auto"/>
      </w:divBdr>
    </w:div>
    <w:div w:id="1342708301">
      <w:bodyDiv w:val="1"/>
      <w:marLeft w:val="0"/>
      <w:marRight w:val="0"/>
      <w:marTop w:val="0"/>
      <w:marBottom w:val="0"/>
      <w:divBdr>
        <w:top w:val="none" w:sz="0" w:space="0" w:color="auto"/>
        <w:left w:val="none" w:sz="0" w:space="0" w:color="auto"/>
        <w:bottom w:val="none" w:sz="0" w:space="0" w:color="auto"/>
        <w:right w:val="none" w:sz="0" w:space="0" w:color="auto"/>
      </w:divBdr>
    </w:div>
    <w:div w:id="1573584967">
      <w:bodyDiv w:val="1"/>
      <w:marLeft w:val="0"/>
      <w:marRight w:val="0"/>
      <w:marTop w:val="0"/>
      <w:marBottom w:val="0"/>
      <w:divBdr>
        <w:top w:val="none" w:sz="0" w:space="0" w:color="auto"/>
        <w:left w:val="none" w:sz="0" w:space="0" w:color="auto"/>
        <w:bottom w:val="none" w:sz="0" w:space="0" w:color="auto"/>
        <w:right w:val="none" w:sz="0" w:space="0" w:color="auto"/>
      </w:divBdr>
    </w:div>
    <w:div w:id="1713798807">
      <w:bodyDiv w:val="1"/>
      <w:marLeft w:val="0"/>
      <w:marRight w:val="0"/>
      <w:marTop w:val="0"/>
      <w:marBottom w:val="0"/>
      <w:divBdr>
        <w:top w:val="none" w:sz="0" w:space="0" w:color="auto"/>
        <w:left w:val="none" w:sz="0" w:space="0" w:color="auto"/>
        <w:bottom w:val="none" w:sz="0" w:space="0" w:color="auto"/>
        <w:right w:val="none" w:sz="0" w:space="0" w:color="auto"/>
      </w:divBdr>
    </w:div>
    <w:div w:id="1845514858">
      <w:bodyDiv w:val="1"/>
      <w:marLeft w:val="0"/>
      <w:marRight w:val="0"/>
      <w:marTop w:val="0"/>
      <w:marBottom w:val="0"/>
      <w:divBdr>
        <w:top w:val="none" w:sz="0" w:space="0" w:color="auto"/>
        <w:left w:val="none" w:sz="0" w:space="0" w:color="auto"/>
        <w:bottom w:val="none" w:sz="0" w:space="0" w:color="auto"/>
        <w:right w:val="none" w:sz="0" w:space="0" w:color="auto"/>
      </w:divBdr>
    </w:div>
    <w:div w:id="20001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C5802-AD20-4971-8E95-F73442A9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1867</Words>
  <Characters>1065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 Nr</vt:lpstr>
      <vt:lpstr>Priedas Nr</vt:lpstr>
    </vt:vector>
  </TitlesOfParts>
  <Company>Snoro Lizingas UAB</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 Nr</dc:title>
  <dc:subject/>
  <dc:creator>kisielisa</dc:creator>
  <cp:keywords/>
  <cp:lastModifiedBy>Eglė Matuizienė</cp:lastModifiedBy>
  <cp:revision>5</cp:revision>
  <cp:lastPrinted>2009-12-01T14:05:00Z</cp:lastPrinted>
  <dcterms:created xsi:type="dcterms:W3CDTF">2025-06-19T07:00:00Z</dcterms:created>
  <dcterms:modified xsi:type="dcterms:W3CDTF">2025-06-19T10:24:00Z</dcterms:modified>
</cp:coreProperties>
</file>